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8607" w14:textId="77777777" w:rsidR="003D1826" w:rsidRDefault="003D1826" w:rsidP="003B1D95">
      <w:pPr>
        <w:pStyle w:val="Tittel"/>
      </w:pPr>
    </w:p>
    <w:p w14:paraId="0AF7D33A" w14:textId="4BEE2C0B" w:rsidR="003B1D95" w:rsidRPr="000B6895" w:rsidRDefault="003B1D95" w:rsidP="003B1D95">
      <w:pPr>
        <w:pStyle w:val="Tittel"/>
      </w:pPr>
      <w:r w:rsidRPr="772D37CB">
        <w:t>Veiledning til innhenting av samtykke for tverrfaglig samarbeid</w:t>
      </w:r>
    </w:p>
    <w:p w14:paraId="606F124A" w14:textId="77777777" w:rsidR="003B1D95" w:rsidRPr="001A13F3" w:rsidRDefault="003B1D95" w:rsidP="003B1D95">
      <w:pPr>
        <w:pStyle w:val="Brdtekst"/>
        <w:spacing w:before="6"/>
        <w:ind w:left="0"/>
        <w:rPr>
          <w:b/>
          <w:sz w:val="36"/>
          <w:szCs w:val="36"/>
        </w:rPr>
      </w:pPr>
    </w:p>
    <w:p w14:paraId="201D7FE5" w14:textId="77777777" w:rsidR="003B1D95" w:rsidRPr="003B1D95" w:rsidRDefault="003B1D95" w:rsidP="003B1D95">
      <w:pPr>
        <w:pStyle w:val="Overskrift2"/>
        <w:rPr>
          <w:color w:val="auto"/>
        </w:rPr>
      </w:pPr>
      <w:r w:rsidRPr="003B1D95">
        <w:rPr>
          <w:color w:val="auto"/>
        </w:rPr>
        <w:t>Innledning og formål med samtykkeskjema</w:t>
      </w:r>
    </w:p>
    <w:p w14:paraId="26C033F5" w14:textId="77777777" w:rsidR="003B1D95" w:rsidRPr="003B1D95" w:rsidRDefault="003B1D95" w:rsidP="003B1D95">
      <w:pPr>
        <w:pStyle w:val="Brdtekst"/>
        <w:ind w:right="150"/>
        <w:rPr>
          <w:b/>
        </w:rPr>
      </w:pPr>
      <w:r w:rsidRPr="003B1D95">
        <w:br/>
        <w:t>En samtykkeerklæring er et viktig og nyttig verktøy for å kunne jobbe tverrfaglig og gi best</w:t>
      </w:r>
      <w:r w:rsidRPr="003B1D95">
        <w:rPr>
          <w:spacing w:val="1"/>
        </w:rPr>
        <w:t xml:space="preserve"> </w:t>
      </w:r>
      <w:r w:rsidRPr="003B1D95">
        <w:t>mulig oppfølging. Taushetsplikt er ikke til hinder for at opplysninger gjøres kjent for andre når</w:t>
      </w:r>
      <w:r w:rsidRPr="003B1D95">
        <w:rPr>
          <w:spacing w:val="-59"/>
        </w:rPr>
        <w:t xml:space="preserve"> </w:t>
      </w:r>
      <w:r w:rsidRPr="003B1D95">
        <w:t>den som har krav på taushet samtykker. For at et samtykke skal være gyldig, må det være</w:t>
      </w:r>
      <w:r w:rsidRPr="003B1D95">
        <w:rPr>
          <w:spacing w:val="1"/>
        </w:rPr>
        <w:t xml:space="preserve"> </w:t>
      </w:r>
      <w:r w:rsidRPr="003B1D95">
        <w:rPr>
          <w:b/>
        </w:rPr>
        <w:t>informert,</w:t>
      </w:r>
      <w:r w:rsidRPr="003B1D95">
        <w:rPr>
          <w:b/>
          <w:spacing w:val="-4"/>
        </w:rPr>
        <w:t xml:space="preserve"> </w:t>
      </w:r>
      <w:r w:rsidRPr="003B1D95">
        <w:rPr>
          <w:b/>
        </w:rPr>
        <w:t>frivillig og dokumenterbart.</w:t>
      </w:r>
    </w:p>
    <w:p w14:paraId="36960796" w14:textId="77777777" w:rsidR="003B1D95" w:rsidRPr="003B1D95" w:rsidRDefault="003B1D95" w:rsidP="003B1D95">
      <w:pPr>
        <w:pStyle w:val="Brdtekst"/>
        <w:ind w:left="0"/>
        <w:rPr>
          <w:sz w:val="24"/>
        </w:rPr>
      </w:pPr>
    </w:p>
    <w:p w14:paraId="34ADC735" w14:textId="77777777" w:rsidR="003B1D95" w:rsidRPr="003B1D95" w:rsidRDefault="003B1D95" w:rsidP="003B1D95">
      <w:pPr>
        <w:pStyle w:val="Brdtekst"/>
        <w:spacing w:before="10"/>
        <w:ind w:left="0"/>
      </w:pPr>
    </w:p>
    <w:p w14:paraId="09BFFB33" w14:textId="77777777" w:rsidR="003B1D95" w:rsidRPr="003B1D95" w:rsidRDefault="003B1D95" w:rsidP="003B1D95">
      <w:pPr>
        <w:pStyle w:val="Overskrift1"/>
        <w:rPr>
          <w:color w:val="auto"/>
        </w:rPr>
      </w:pPr>
      <w:r w:rsidRPr="003B1D95">
        <w:rPr>
          <w:color w:val="auto"/>
        </w:rPr>
        <w:t>Viktig</w:t>
      </w:r>
      <w:r w:rsidRPr="003B1D95">
        <w:rPr>
          <w:color w:val="auto"/>
          <w:spacing w:val="-1"/>
        </w:rPr>
        <w:t xml:space="preserve"> </w:t>
      </w:r>
      <w:r w:rsidRPr="003B1D95">
        <w:rPr>
          <w:color w:val="auto"/>
        </w:rPr>
        <w:t>å</w:t>
      </w:r>
      <w:r w:rsidRPr="003B1D95">
        <w:rPr>
          <w:color w:val="auto"/>
          <w:spacing w:val="-3"/>
        </w:rPr>
        <w:t xml:space="preserve"> </w:t>
      </w:r>
      <w:r w:rsidRPr="003B1D95">
        <w:rPr>
          <w:color w:val="auto"/>
        </w:rPr>
        <w:t>tenke</w:t>
      </w:r>
      <w:r w:rsidRPr="003B1D95">
        <w:rPr>
          <w:color w:val="auto"/>
          <w:spacing w:val="-3"/>
        </w:rPr>
        <w:t xml:space="preserve"> </w:t>
      </w:r>
      <w:r w:rsidRPr="003B1D95">
        <w:rPr>
          <w:color w:val="auto"/>
        </w:rPr>
        <w:t>på</w:t>
      </w:r>
      <w:r w:rsidRPr="003B1D95">
        <w:rPr>
          <w:color w:val="auto"/>
          <w:spacing w:val="-4"/>
        </w:rPr>
        <w:t xml:space="preserve"> </w:t>
      </w:r>
      <w:r w:rsidRPr="003B1D95">
        <w:rPr>
          <w:color w:val="auto"/>
        </w:rPr>
        <w:t>ved</w:t>
      </w:r>
      <w:r w:rsidRPr="003B1D95">
        <w:rPr>
          <w:color w:val="auto"/>
          <w:spacing w:val="-1"/>
        </w:rPr>
        <w:t xml:space="preserve"> </w:t>
      </w:r>
      <w:r w:rsidRPr="003B1D95">
        <w:rPr>
          <w:color w:val="auto"/>
        </w:rPr>
        <w:t>utfylling</w:t>
      </w:r>
      <w:r w:rsidRPr="003B1D95">
        <w:rPr>
          <w:color w:val="auto"/>
          <w:spacing w:val="1"/>
        </w:rPr>
        <w:t xml:space="preserve"> </w:t>
      </w:r>
      <w:r w:rsidRPr="003B1D95">
        <w:rPr>
          <w:color w:val="auto"/>
        </w:rPr>
        <w:t>av</w:t>
      </w:r>
      <w:r w:rsidRPr="003B1D95">
        <w:rPr>
          <w:color w:val="auto"/>
          <w:spacing w:val="-3"/>
        </w:rPr>
        <w:t xml:space="preserve"> </w:t>
      </w:r>
      <w:r w:rsidRPr="003B1D95">
        <w:rPr>
          <w:color w:val="auto"/>
        </w:rPr>
        <w:t>samtykkeskjemaet</w:t>
      </w:r>
      <w:r w:rsidRPr="003B1D95">
        <w:rPr>
          <w:color w:val="auto"/>
        </w:rPr>
        <w:br/>
      </w:r>
    </w:p>
    <w:p w14:paraId="251476D2" w14:textId="77777777" w:rsidR="003B1D95" w:rsidRPr="003B1D95" w:rsidRDefault="003B1D95" w:rsidP="003B1D95">
      <w:pPr>
        <w:pStyle w:val="Overskrift2"/>
        <w:rPr>
          <w:color w:val="auto"/>
        </w:rPr>
      </w:pPr>
      <w:r w:rsidRPr="003B1D95">
        <w:rPr>
          <w:color w:val="auto"/>
        </w:rPr>
        <w:t xml:space="preserve">Hva er et informert samtykke? </w:t>
      </w:r>
    </w:p>
    <w:p w14:paraId="1D1F1EF9" w14:textId="77777777" w:rsidR="003B1D95" w:rsidRPr="003B1D95" w:rsidRDefault="003B1D95" w:rsidP="003B1D95">
      <w:pPr>
        <w:pStyle w:val="Brdtekst"/>
        <w:spacing w:before="119"/>
        <w:ind w:right="260"/>
      </w:pPr>
      <w:r w:rsidRPr="003B1D95">
        <w:t>Informasjon som gis når et samtykke hentes inn skal være god nok til at den som</w:t>
      </w:r>
      <w:r w:rsidRPr="003B1D95">
        <w:rPr>
          <w:spacing w:val="1"/>
        </w:rPr>
        <w:t xml:space="preserve"> </w:t>
      </w:r>
      <w:r w:rsidRPr="003B1D95">
        <w:t>samtykker/foreldre gis mulighet til å gjøre et overveid valg. Hent inn samtykke på et tidlig</w:t>
      </w:r>
      <w:r w:rsidRPr="003B1D95">
        <w:rPr>
          <w:spacing w:val="1"/>
        </w:rPr>
        <w:t xml:space="preserve"> </w:t>
      </w:r>
      <w:r w:rsidRPr="003B1D95">
        <w:t xml:space="preserve">tidspunkt og sett av nok tid til en god og tillitsskapende samtale. </w:t>
      </w:r>
    </w:p>
    <w:p w14:paraId="4DF3F146" w14:textId="77777777" w:rsidR="003B1D95" w:rsidRPr="003B1D95" w:rsidRDefault="003B1D95" w:rsidP="003B1D95">
      <w:pPr>
        <w:pStyle w:val="Listeavsnitt"/>
        <w:numPr>
          <w:ilvl w:val="0"/>
          <w:numId w:val="2"/>
        </w:numPr>
        <w:tabs>
          <w:tab w:val="left" w:pos="2271"/>
          <w:tab w:val="left" w:pos="2272"/>
        </w:tabs>
        <w:spacing w:before="114"/>
        <w:contextualSpacing w:val="0"/>
      </w:pPr>
      <w:r w:rsidRPr="003B1D95">
        <w:t>hvorfor</w:t>
      </w:r>
      <w:r w:rsidRPr="003B1D95">
        <w:rPr>
          <w:spacing w:val="-3"/>
        </w:rPr>
        <w:t xml:space="preserve"> </w:t>
      </w:r>
      <w:r w:rsidRPr="003B1D95">
        <w:t>instansen/tjenesten</w:t>
      </w:r>
      <w:r w:rsidRPr="003B1D95">
        <w:rPr>
          <w:spacing w:val="-2"/>
        </w:rPr>
        <w:t xml:space="preserve"> </w:t>
      </w:r>
      <w:r w:rsidRPr="003B1D95">
        <w:t>ønsker</w:t>
      </w:r>
      <w:r w:rsidRPr="003B1D95">
        <w:rPr>
          <w:spacing w:val="-3"/>
        </w:rPr>
        <w:t xml:space="preserve"> </w:t>
      </w:r>
      <w:r w:rsidRPr="003B1D95">
        <w:t>samtykke</w:t>
      </w:r>
    </w:p>
    <w:p w14:paraId="227BFAD3" w14:textId="77777777" w:rsidR="003B1D95" w:rsidRPr="003B1D95" w:rsidRDefault="003B1D95" w:rsidP="003B1D95">
      <w:pPr>
        <w:pStyle w:val="Listeavsnitt"/>
        <w:numPr>
          <w:ilvl w:val="0"/>
          <w:numId w:val="2"/>
        </w:numPr>
        <w:tabs>
          <w:tab w:val="left" w:pos="2271"/>
          <w:tab w:val="left" w:pos="2272"/>
        </w:tabs>
        <w:spacing w:before="21"/>
        <w:contextualSpacing w:val="0"/>
      </w:pPr>
      <w:r w:rsidRPr="003B1D95">
        <w:t>hva</w:t>
      </w:r>
      <w:r w:rsidRPr="003B1D95">
        <w:rPr>
          <w:spacing w:val="-2"/>
        </w:rPr>
        <w:t xml:space="preserve"> </w:t>
      </w:r>
      <w:r w:rsidRPr="003B1D95">
        <w:t>en</w:t>
      </w:r>
      <w:r w:rsidRPr="003B1D95">
        <w:rPr>
          <w:spacing w:val="-1"/>
        </w:rPr>
        <w:t xml:space="preserve"> </w:t>
      </w:r>
      <w:r w:rsidRPr="003B1D95">
        <w:t>samtykker</w:t>
      </w:r>
      <w:r w:rsidRPr="003B1D95">
        <w:rPr>
          <w:spacing w:val="-2"/>
        </w:rPr>
        <w:t xml:space="preserve"> </w:t>
      </w:r>
      <w:r w:rsidRPr="003B1D95">
        <w:t>til,</w:t>
      </w:r>
      <w:r w:rsidRPr="003B1D95">
        <w:rPr>
          <w:spacing w:val="-5"/>
        </w:rPr>
        <w:t xml:space="preserve"> </w:t>
      </w:r>
      <w:r w:rsidRPr="003B1D95">
        <w:t>hva</w:t>
      </w:r>
      <w:r w:rsidRPr="003B1D95">
        <w:rPr>
          <w:spacing w:val="-1"/>
        </w:rPr>
        <w:t xml:space="preserve"> </w:t>
      </w:r>
      <w:r w:rsidRPr="003B1D95">
        <w:t>slags</w:t>
      </w:r>
      <w:r w:rsidRPr="003B1D95">
        <w:rPr>
          <w:spacing w:val="-4"/>
        </w:rPr>
        <w:t xml:space="preserve"> </w:t>
      </w:r>
      <w:r w:rsidRPr="003B1D95">
        <w:t>opplysninger</w:t>
      </w:r>
      <w:r w:rsidRPr="003B1D95">
        <w:rPr>
          <w:spacing w:val="-2"/>
        </w:rPr>
        <w:t xml:space="preserve"> </w:t>
      </w:r>
      <w:r w:rsidRPr="003B1D95">
        <w:t>som</w:t>
      </w:r>
      <w:r w:rsidRPr="003B1D95">
        <w:rPr>
          <w:spacing w:val="-2"/>
        </w:rPr>
        <w:t xml:space="preserve"> </w:t>
      </w:r>
      <w:r w:rsidRPr="003B1D95">
        <w:t>kan</w:t>
      </w:r>
      <w:r w:rsidRPr="003B1D95">
        <w:rPr>
          <w:spacing w:val="-3"/>
        </w:rPr>
        <w:t xml:space="preserve"> </w:t>
      </w:r>
      <w:r w:rsidRPr="003B1D95">
        <w:t>deles/hentes</w:t>
      </w:r>
      <w:r w:rsidRPr="003B1D95">
        <w:rPr>
          <w:spacing w:val="-4"/>
        </w:rPr>
        <w:t xml:space="preserve"> </w:t>
      </w:r>
      <w:r w:rsidRPr="003B1D95">
        <w:t>inn</w:t>
      </w:r>
    </w:p>
    <w:p w14:paraId="095235D1" w14:textId="77777777" w:rsidR="003B1D95" w:rsidRPr="003B1D95" w:rsidRDefault="003B1D95" w:rsidP="003B1D95">
      <w:pPr>
        <w:pStyle w:val="Listeavsnitt"/>
        <w:numPr>
          <w:ilvl w:val="0"/>
          <w:numId w:val="2"/>
        </w:numPr>
        <w:tabs>
          <w:tab w:val="left" w:pos="2271"/>
          <w:tab w:val="left" w:pos="2272"/>
        </w:tabs>
        <w:spacing w:before="15"/>
        <w:contextualSpacing w:val="0"/>
      </w:pPr>
      <w:r w:rsidRPr="003B1D95">
        <w:t>hvem</w:t>
      </w:r>
      <w:r w:rsidRPr="003B1D95">
        <w:rPr>
          <w:spacing w:val="-7"/>
        </w:rPr>
        <w:t xml:space="preserve"> </w:t>
      </w:r>
      <w:r w:rsidRPr="003B1D95">
        <w:t>opplysningene kan</w:t>
      </w:r>
      <w:r w:rsidRPr="003B1D95">
        <w:rPr>
          <w:spacing w:val="-3"/>
        </w:rPr>
        <w:t xml:space="preserve"> </w:t>
      </w:r>
      <w:r w:rsidRPr="003B1D95">
        <w:t>deles</w:t>
      </w:r>
      <w:r w:rsidRPr="003B1D95">
        <w:rPr>
          <w:spacing w:val="-3"/>
        </w:rPr>
        <w:t xml:space="preserve"> </w:t>
      </w:r>
      <w:r w:rsidRPr="003B1D95">
        <w:t>med</w:t>
      </w:r>
    </w:p>
    <w:p w14:paraId="31E73924" w14:textId="77777777" w:rsidR="003B1D95" w:rsidRPr="003B1D95" w:rsidRDefault="003B1D95" w:rsidP="003B1D95">
      <w:pPr>
        <w:pStyle w:val="Listeavsnitt"/>
        <w:numPr>
          <w:ilvl w:val="0"/>
          <w:numId w:val="2"/>
        </w:numPr>
        <w:tabs>
          <w:tab w:val="left" w:pos="2271"/>
          <w:tab w:val="left" w:pos="2272"/>
        </w:tabs>
        <w:spacing w:before="21"/>
        <w:contextualSpacing w:val="0"/>
      </w:pPr>
      <w:r w:rsidRPr="003B1D95">
        <w:t>hvem</w:t>
      </w:r>
      <w:r w:rsidRPr="003B1D95">
        <w:rPr>
          <w:spacing w:val="-6"/>
        </w:rPr>
        <w:t xml:space="preserve"> </w:t>
      </w:r>
      <w:r w:rsidRPr="003B1D95">
        <w:t>en vil</w:t>
      </w:r>
      <w:r w:rsidRPr="003B1D95">
        <w:rPr>
          <w:spacing w:val="-2"/>
        </w:rPr>
        <w:t xml:space="preserve"> </w:t>
      </w:r>
      <w:r w:rsidRPr="003B1D95">
        <w:t>innhente</w:t>
      </w:r>
      <w:r w:rsidRPr="003B1D95">
        <w:rPr>
          <w:spacing w:val="-5"/>
        </w:rPr>
        <w:t xml:space="preserve"> </w:t>
      </w:r>
      <w:r w:rsidRPr="003B1D95">
        <w:t>opplysninger</w:t>
      </w:r>
      <w:r w:rsidRPr="003B1D95">
        <w:rPr>
          <w:spacing w:val="-1"/>
        </w:rPr>
        <w:t xml:space="preserve"> </w:t>
      </w:r>
      <w:r w:rsidRPr="003B1D95">
        <w:t>fra</w:t>
      </w:r>
    </w:p>
    <w:p w14:paraId="0E87E5FC" w14:textId="77777777" w:rsidR="003B1D95" w:rsidRPr="003B1D95" w:rsidRDefault="003B1D95" w:rsidP="003B1D95">
      <w:pPr>
        <w:pStyle w:val="Listeavsnitt"/>
        <w:numPr>
          <w:ilvl w:val="0"/>
          <w:numId w:val="2"/>
        </w:numPr>
        <w:tabs>
          <w:tab w:val="left" w:pos="2271"/>
          <w:tab w:val="left" w:pos="2272"/>
        </w:tabs>
        <w:spacing w:before="15"/>
        <w:contextualSpacing w:val="0"/>
      </w:pPr>
      <w:r w:rsidRPr="003B1D95">
        <w:t>hvem</w:t>
      </w:r>
      <w:r w:rsidRPr="003B1D95">
        <w:rPr>
          <w:spacing w:val="-2"/>
        </w:rPr>
        <w:t xml:space="preserve"> </w:t>
      </w:r>
      <w:r w:rsidRPr="003B1D95">
        <w:t>som</w:t>
      </w:r>
      <w:r w:rsidRPr="003B1D95">
        <w:rPr>
          <w:spacing w:val="-1"/>
        </w:rPr>
        <w:t xml:space="preserve"> </w:t>
      </w:r>
      <w:r w:rsidRPr="003B1D95">
        <w:t>skal</w:t>
      </w:r>
      <w:r w:rsidRPr="003B1D95">
        <w:rPr>
          <w:spacing w:val="-3"/>
        </w:rPr>
        <w:t xml:space="preserve"> </w:t>
      </w:r>
      <w:r w:rsidRPr="003B1D95">
        <w:t>behandle</w:t>
      </w:r>
      <w:r w:rsidRPr="003B1D95">
        <w:rPr>
          <w:spacing w:val="-5"/>
        </w:rPr>
        <w:t xml:space="preserve"> </w:t>
      </w:r>
      <w:r w:rsidRPr="003B1D95">
        <w:t>opplysningene</w:t>
      </w:r>
    </w:p>
    <w:p w14:paraId="0E8EA81A" w14:textId="77777777" w:rsidR="003B1D95" w:rsidRPr="003B1D95" w:rsidRDefault="003B1D95" w:rsidP="003B1D95">
      <w:pPr>
        <w:pStyle w:val="Listeavsnitt"/>
        <w:numPr>
          <w:ilvl w:val="0"/>
          <w:numId w:val="2"/>
        </w:numPr>
        <w:tabs>
          <w:tab w:val="left" w:pos="2271"/>
          <w:tab w:val="left" w:pos="2272"/>
        </w:tabs>
        <w:spacing w:before="21"/>
        <w:contextualSpacing w:val="0"/>
      </w:pPr>
      <w:r w:rsidRPr="003B1D95">
        <w:t>at</w:t>
      </w:r>
      <w:r w:rsidRPr="003B1D95">
        <w:rPr>
          <w:spacing w:val="-4"/>
        </w:rPr>
        <w:t xml:space="preserve"> </w:t>
      </w:r>
      <w:r w:rsidRPr="003B1D95">
        <w:t>samtykket</w:t>
      </w:r>
      <w:r w:rsidRPr="003B1D95">
        <w:rPr>
          <w:spacing w:val="-4"/>
        </w:rPr>
        <w:t xml:space="preserve"> </w:t>
      </w:r>
      <w:r w:rsidRPr="003B1D95">
        <w:t>er frivillig</w:t>
      </w:r>
      <w:r w:rsidRPr="003B1D95">
        <w:rPr>
          <w:spacing w:val="-5"/>
        </w:rPr>
        <w:t xml:space="preserve"> </w:t>
      </w:r>
      <w:r w:rsidRPr="003B1D95">
        <w:t>og</w:t>
      </w:r>
      <w:r w:rsidRPr="003B1D95">
        <w:rPr>
          <w:spacing w:val="-4"/>
        </w:rPr>
        <w:t xml:space="preserve"> </w:t>
      </w:r>
      <w:r w:rsidRPr="003B1D95">
        <w:t>kan trekkes</w:t>
      </w:r>
      <w:r w:rsidRPr="003B1D95">
        <w:rPr>
          <w:spacing w:val="-2"/>
        </w:rPr>
        <w:t xml:space="preserve"> </w:t>
      </w:r>
      <w:r w:rsidRPr="003B1D95">
        <w:t>tilbake</w:t>
      </w:r>
    </w:p>
    <w:p w14:paraId="11D39FBA" w14:textId="77777777" w:rsidR="003B1D95" w:rsidRPr="003B1D95" w:rsidRDefault="003B1D95" w:rsidP="003B1D95">
      <w:pPr>
        <w:pStyle w:val="Listeavsnitt"/>
        <w:numPr>
          <w:ilvl w:val="0"/>
          <w:numId w:val="2"/>
        </w:numPr>
        <w:tabs>
          <w:tab w:val="left" w:pos="2271"/>
          <w:tab w:val="left" w:pos="2272"/>
        </w:tabs>
        <w:spacing w:before="16" w:line="259" w:lineRule="auto"/>
        <w:ind w:right="130"/>
        <w:contextualSpacing w:val="0"/>
      </w:pPr>
      <w:r w:rsidRPr="003B1D95">
        <w:t xml:space="preserve">at samtykket fortrinnsvis/primært skal gis skriftlig. </w:t>
      </w:r>
    </w:p>
    <w:p w14:paraId="7EA35179" w14:textId="77777777" w:rsidR="003B1D95" w:rsidRPr="003B1D95" w:rsidRDefault="003B1D95" w:rsidP="003B1D95">
      <w:pPr>
        <w:pStyle w:val="Listeavsnitt"/>
        <w:numPr>
          <w:ilvl w:val="0"/>
          <w:numId w:val="2"/>
        </w:numPr>
        <w:tabs>
          <w:tab w:val="left" w:pos="2271"/>
          <w:tab w:val="left" w:pos="2272"/>
        </w:tabs>
        <w:spacing w:before="16" w:line="259" w:lineRule="auto"/>
        <w:ind w:right="130"/>
        <w:contextualSpacing w:val="0"/>
      </w:pPr>
      <w:r w:rsidRPr="003B1D95">
        <w:t>et muntlig samtykke er også gyldig, forutsatt at øvrige krav til samtykke er ivaretatt ved at referat fra samtale føres i personens/barnets journal/mappe mv.</w:t>
      </w:r>
    </w:p>
    <w:p w14:paraId="5A7983EB" w14:textId="77777777" w:rsidR="003B1D95" w:rsidRPr="003B1D95" w:rsidRDefault="003B1D95" w:rsidP="003B1D95">
      <w:pPr>
        <w:pStyle w:val="Overskrift1"/>
        <w:rPr>
          <w:color w:val="auto"/>
        </w:rPr>
      </w:pPr>
    </w:p>
    <w:p w14:paraId="02C6BD0B" w14:textId="77777777" w:rsidR="003B1D95" w:rsidRPr="003B1D95" w:rsidRDefault="003B1D95" w:rsidP="003B1D95">
      <w:pPr>
        <w:pStyle w:val="Overskrift2"/>
        <w:spacing w:before="116"/>
        <w:rPr>
          <w:color w:val="auto"/>
        </w:rPr>
      </w:pPr>
      <w:r w:rsidRPr="003B1D95">
        <w:rPr>
          <w:color w:val="auto"/>
        </w:rPr>
        <w:t xml:space="preserve">Hva slags informasjon som kan deles og </w:t>
      </w:r>
      <w:r w:rsidRPr="003B1D95">
        <w:rPr>
          <w:color w:val="auto"/>
          <w:u w:val="single"/>
        </w:rPr>
        <w:t>ikke</w:t>
      </w:r>
      <w:r w:rsidRPr="003B1D95">
        <w:rPr>
          <w:color w:val="auto"/>
        </w:rPr>
        <w:t xml:space="preserve"> deles?</w:t>
      </w:r>
    </w:p>
    <w:p w14:paraId="1D4F0D57" w14:textId="71E3A3D3" w:rsidR="003B1D95" w:rsidRPr="003B1D95" w:rsidRDefault="003B1D95" w:rsidP="003B1D95">
      <w:pPr>
        <w:pStyle w:val="Brdtekst"/>
        <w:spacing w:before="119"/>
        <w:ind w:right="236"/>
        <w:sectPr w:rsidR="003B1D95" w:rsidRPr="003B1D95" w:rsidSect="003B1D95">
          <w:headerReference w:type="default" r:id="rId10"/>
          <w:footerReference w:type="default" r:id="rId11"/>
          <w:pgSz w:w="11910" w:h="16840"/>
          <w:pgMar w:top="500" w:right="1300" w:bottom="280" w:left="920" w:header="708" w:footer="708" w:gutter="0"/>
          <w:cols w:space="708"/>
        </w:sectPr>
      </w:pPr>
      <w:r w:rsidRPr="003B1D95">
        <w:rPr>
          <w:lang w:val="nb-NO"/>
        </w:rPr>
        <w:t>Et samtykke betyr i praksis at taushetsplikten oppheves så langt samtykket rekker. Det er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 xml:space="preserve">derfor viktig å få avklart hva slags opplysninger det gis samtykke til å dele/utveksle. De opplysningene som skal </w:t>
      </w:r>
      <w:r w:rsidR="009E434B" w:rsidRPr="003B1D95">
        <w:rPr>
          <w:lang w:val="nb-NO"/>
        </w:rPr>
        <w:t>begrenes,</w:t>
      </w:r>
      <w:r w:rsidRPr="003B1D95">
        <w:rPr>
          <w:lang w:val="nb-NO"/>
        </w:rPr>
        <w:t xml:space="preserve"> må presiseres under «begrensninger» i samtykkeskjemaet. Det skal </w:t>
      </w:r>
      <w:r w:rsidRPr="003B1D95">
        <w:rPr>
          <w:spacing w:val="-59"/>
          <w:lang w:val="nb-NO"/>
        </w:rPr>
        <w:t xml:space="preserve"> </w:t>
      </w:r>
      <w:r w:rsidRPr="003B1D95">
        <w:rPr>
          <w:lang w:val="nb-NO"/>
        </w:rPr>
        <w:t>ikke deles/utveksles flere opplysninger enn hva samtykket dekker. Det skal ikke deles flere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opplysninger enn det som er nødvendig for å oppnå målet i den enkelte sak. Et samtykke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innhentet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til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et</w:t>
      </w:r>
      <w:r w:rsidRPr="003B1D95">
        <w:rPr>
          <w:spacing w:val="-3"/>
          <w:lang w:val="nb-NO"/>
        </w:rPr>
        <w:t xml:space="preserve"> </w:t>
      </w:r>
      <w:r w:rsidRPr="003B1D95">
        <w:rPr>
          <w:lang w:val="nb-NO"/>
        </w:rPr>
        <w:t>bestemt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formål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skal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ikke brukes</w:t>
      </w:r>
      <w:r w:rsidRPr="003B1D95">
        <w:rPr>
          <w:spacing w:val="-2"/>
          <w:lang w:val="nb-NO"/>
        </w:rPr>
        <w:t xml:space="preserve"> </w:t>
      </w:r>
      <w:r w:rsidRPr="003B1D95">
        <w:rPr>
          <w:lang w:val="nb-NO"/>
        </w:rPr>
        <w:t>for</w:t>
      </w:r>
      <w:r w:rsidRPr="003B1D95">
        <w:rPr>
          <w:spacing w:val="8"/>
          <w:lang w:val="nb-NO"/>
        </w:rPr>
        <w:t xml:space="preserve"> </w:t>
      </w:r>
      <w:r w:rsidRPr="003B1D95">
        <w:rPr>
          <w:lang w:val="nb-NO"/>
        </w:rPr>
        <w:t xml:space="preserve">andre formål. </w:t>
      </w:r>
    </w:p>
    <w:p w14:paraId="0AB507DE" w14:textId="77777777" w:rsidR="0065482B" w:rsidRDefault="0065482B" w:rsidP="003B1D95">
      <w:pPr>
        <w:pStyle w:val="Brdtekst"/>
        <w:spacing w:before="74" w:line="242" w:lineRule="auto"/>
        <w:ind w:right="1006"/>
      </w:pPr>
    </w:p>
    <w:p w14:paraId="7CBF7AE0" w14:textId="424FCE95" w:rsidR="003B1D95" w:rsidRPr="003B1D95" w:rsidRDefault="003B1D95" w:rsidP="003B1D95">
      <w:pPr>
        <w:pStyle w:val="Brdtekst"/>
        <w:spacing w:before="74" w:line="242" w:lineRule="auto"/>
        <w:ind w:right="1006"/>
      </w:pPr>
      <w:r w:rsidRPr="003B1D95">
        <w:t xml:space="preserve">Et samtykke bør dekke at en tjeneste/instans både kan gi og få opplysninger som er </w:t>
      </w:r>
      <w:r w:rsidRPr="003B1D95">
        <w:rPr>
          <w:spacing w:val="-59"/>
        </w:rPr>
        <w:t xml:space="preserve"> </w:t>
      </w:r>
      <w:r w:rsidRPr="003B1D95">
        <w:t>beskrevet</w:t>
      </w:r>
      <w:r w:rsidRPr="003B1D95">
        <w:rPr>
          <w:spacing w:val="-3"/>
        </w:rPr>
        <w:t xml:space="preserve"> </w:t>
      </w:r>
      <w:r w:rsidRPr="003B1D95">
        <w:t>i</w:t>
      </w:r>
      <w:r w:rsidRPr="003B1D95">
        <w:rPr>
          <w:spacing w:val="-1"/>
        </w:rPr>
        <w:t xml:space="preserve"> </w:t>
      </w:r>
      <w:r w:rsidRPr="003B1D95">
        <w:t>skjemaet.</w:t>
      </w:r>
    </w:p>
    <w:p w14:paraId="58D9E407" w14:textId="77777777" w:rsidR="003B1D95" w:rsidRPr="003B1D95" w:rsidRDefault="003B1D95" w:rsidP="003B1D95">
      <w:pPr>
        <w:pStyle w:val="Brdtekst"/>
        <w:spacing w:before="119"/>
        <w:rPr>
          <w:b/>
          <w:bCs/>
        </w:rPr>
      </w:pPr>
      <w:r w:rsidRPr="003B1D95">
        <w:t xml:space="preserve">Ved innhenting av samtykke skal den som gir samtykke informeres om at opplysninger som omhandler foresatte som er nedtegnet i barnets journal hos de ulike instansene kan deles, med mindre det blir presisert i samtykkeskjemaet under «begrensninger» at det ikke skal deles. </w:t>
      </w:r>
      <w:r w:rsidRPr="003B1D95">
        <w:rPr>
          <w:b/>
          <w:bCs/>
        </w:rPr>
        <w:t xml:space="preserve">NB! Husk at opplysninger om foresatte sin helse kan være nedtegnet i barnets journal. </w:t>
      </w:r>
    </w:p>
    <w:p w14:paraId="3A0DB5BD" w14:textId="77777777" w:rsidR="003B1D95" w:rsidRPr="003B1D95" w:rsidRDefault="003B1D95" w:rsidP="003B1D95">
      <w:pPr>
        <w:pStyle w:val="Brdtekst"/>
        <w:spacing w:before="119"/>
      </w:pPr>
    </w:p>
    <w:p w14:paraId="3B01DB4B" w14:textId="77777777" w:rsidR="003B1D95" w:rsidRPr="003B1D95" w:rsidRDefault="003B1D95" w:rsidP="003B1D95">
      <w:pPr>
        <w:pStyle w:val="Overskrift2"/>
        <w:spacing w:before="124"/>
        <w:rPr>
          <w:color w:val="auto"/>
        </w:rPr>
      </w:pPr>
      <w:r w:rsidRPr="003B1D95">
        <w:rPr>
          <w:color w:val="auto"/>
        </w:rPr>
        <w:t>Hvem</w:t>
      </w:r>
      <w:r w:rsidRPr="003B1D95">
        <w:rPr>
          <w:color w:val="auto"/>
          <w:spacing w:val="1"/>
        </w:rPr>
        <w:t xml:space="preserve"> </w:t>
      </w:r>
      <w:r w:rsidRPr="003B1D95">
        <w:rPr>
          <w:color w:val="auto"/>
        </w:rPr>
        <w:t>bør samtykket</w:t>
      </w:r>
      <w:r w:rsidRPr="003B1D95">
        <w:rPr>
          <w:color w:val="auto"/>
          <w:spacing w:val="2"/>
        </w:rPr>
        <w:t xml:space="preserve"> </w:t>
      </w:r>
      <w:r w:rsidRPr="003B1D95">
        <w:rPr>
          <w:color w:val="auto"/>
        </w:rPr>
        <w:t>gis</w:t>
      </w:r>
      <w:r w:rsidRPr="003B1D95">
        <w:rPr>
          <w:color w:val="auto"/>
          <w:spacing w:val="-6"/>
        </w:rPr>
        <w:t xml:space="preserve"> </w:t>
      </w:r>
      <w:r w:rsidRPr="003B1D95">
        <w:rPr>
          <w:color w:val="auto"/>
        </w:rPr>
        <w:t>til?</w:t>
      </w:r>
    </w:p>
    <w:p w14:paraId="51469899" w14:textId="77777777" w:rsidR="003B1D95" w:rsidRPr="003B1D95" w:rsidRDefault="003B1D95" w:rsidP="003B1D95">
      <w:pPr>
        <w:pStyle w:val="Brdtekst"/>
        <w:spacing w:before="120" w:line="242" w:lineRule="auto"/>
        <w:ind w:right="236"/>
      </w:pPr>
      <w:r w:rsidRPr="003B1D95">
        <w:t>Samtykket bør gis til tjenesten/instansen dere representerer, eks. barnevernstjenesten,</w:t>
      </w:r>
      <w:r w:rsidRPr="003B1D95">
        <w:rPr>
          <w:spacing w:val="1"/>
        </w:rPr>
        <w:t xml:space="preserve"> </w:t>
      </w:r>
      <w:r w:rsidRPr="003B1D95">
        <w:t xml:space="preserve">Søbakken skole, innsatsteam psykisk helse e.l. Unngå at samtykke gis til navngitte ansatte. Den </w:t>
      </w:r>
      <w:r w:rsidRPr="003B1D95">
        <w:rPr>
          <w:spacing w:val="-59"/>
        </w:rPr>
        <w:t xml:space="preserve"> </w:t>
      </w:r>
      <w:r w:rsidRPr="003B1D95">
        <w:t>ansatte kan</w:t>
      </w:r>
      <w:r w:rsidRPr="003B1D95">
        <w:rPr>
          <w:spacing w:val="1"/>
        </w:rPr>
        <w:t xml:space="preserve"> </w:t>
      </w:r>
      <w:r w:rsidRPr="003B1D95">
        <w:t>ha</w:t>
      </w:r>
      <w:r w:rsidRPr="003B1D95">
        <w:rPr>
          <w:spacing w:val="1"/>
        </w:rPr>
        <w:t xml:space="preserve"> </w:t>
      </w:r>
      <w:r w:rsidRPr="003B1D95">
        <w:t>fravær</w:t>
      </w:r>
      <w:r w:rsidRPr="003B1D95">
        <w:rPr>
          <w:spacing w:val="-1"/>
        </w:rPr>
        <w:t xml:space="preserve"> </w:t>
      </w:r>
      <w:r w:rsidRPr="003B1D95">
        <w:t>eller</w:t>
      </w:r>
      <w:r w:rsidRPr="003B1D95">
        <w:rPr>
          <w:spacing w:val="-1"/>
        </w:rPr>
        <w:t xml:space="preserve"> </w:t>
      </w:r>
      <w:r w:rsidRPr="003B1D95">
        <w:t>slutte</w:t>
      </w:r>
      <w:r w:rsidRPr="003B1D95">
        <w:rPr>
          <w:spacing w:val="1"/>
        </w:rPr>
        <w:t xml:space="preserve"> </w:t>
      </w:r>
      <w:r w:rsidRPr="003B1D95">
        <w:t>i</w:t>
      </w:r>
      <w:r w:rsidRPr="003B1D95">
        <w:rPr>
          <w:spacing w:val="-1"/>
        </w:rPr>
        <w:t xml:space="preserve"> </w:t>
      </w:r>
      <w:r w:rsidRPr="003B1D95">
        <w:t>jobben.</w:t>
      </w:r>
      <w:r w:rsidRPr="003B1D95">
        <w:br/>
      </w:r>
      <w:r w:rsidRPr="003B1D95">
        <w:br/>
        <w:t>Forklar din rolle i det videre</w:t>
      </w:r>
      <w:r w:rsidRPr="003B1D95">
        <w:rPr>
          <w:spacing w:val="-59"/>
        </w:rPr>
        <w:t xml:space="preserve"> </w:t>
      </w:r>
      <w:r w:rsidRPr="003B1D95">
        <w:t>tverrfaglige</w:t>
      </w:r>
      <w:r w:rsidRPr="003B1D95">
        <w:rPr>
          <w:spacing w:val="-5"/>
        </w:rPr>
        <w:t xml:space="preserve"> </w:t>
      </w:r>
      <w:r w:rsidRPr="003B1D95">
        <w:t>arbeid.</w:t>
      </w:r>
      <w:r w:rsidRPr="003B1D95">
        <w:br/>
      </w:r>
    </w:p>
    <w:p w14:paraId="1C5902F2" w14:textId="77777777" w:rsidR="003B1D95" w:rsidRPr="003B1D95" w:rsidRDefault="003B1D95" w:rsidP="003B1D95">
      <w:pPr>
        <w:pStyle w:val="Overskrift2"/>
        <w:spacing w:before="113"/>
        <w:rPr>
          <w:color w:val="auto"/>
        </w:rPr>
      </w:pPr>
      <w:r w:rsidRPr="003B1D95">
        <w:rPr>
          <w:color w:val="auto"/>
        </w:rPr>
        <w:t>Hva</w:t>
      </w:r>
      <w:r w:rsidRPr="003B1D95">
        <w:rPr>
          <w:color w:val="auto"/>
          <w:spacing w:val="-2"/>
        </w:rPr>
        <w:t xml:space="preserve"> </w:t>
      </w:r>
      <w:r w:rsidRPr="003B1D95">
        <w:rPr>
          <w:color w:val="auto"/>
        </w:rPr>
        <w:t>gjør vi</w:t>
      </w:r>
      <w:r w:rsidRPr="003B1D95">
        <w:rPr>
          <w:color w:val="auto"/>
          <w:spacing w:val="2"/>
        </w:rPr>
        <w:t xml:space="preserve"> </w:t>
      </w:r>
      <w:r w:rsidRPr="003B1D95">
        <w:rPr>
          <w:color w:val="auto"/>
        </w:rPr>
        <w:t>når en</w:t>
      </w:r>
      <w:r w:rsidRPr="003B1D95">
        <w:rPr>
          <w:color w:val="auto"/>
          <w:spacing w:val="-6"/>
        </w:rPr>
        <w:t xml:space="preserve"> </w:t>
      </w:r>
      <w:r w:rsidRPr="003B1D95">
        <w:rPr>
          <w:color w:val="auto"/>
        </w:rPr>
        <w:t>person</w:t>
      </w:r>
      <w:r w:rsidRPr="003B1D95">
        <w:rPr>
          <w:color w:val="auto"/>
          <w:spacing w:val="-2"/>
        </w:rPr>
        <w:t xml:space="preserve"> </w:t>
      </w:r>
      <w:r w:rsidRPr="003B1D95">
        <w:rPr>
          <w:color w:val="auto"/>
        </w:rPr>
        <w:t>ikke vil</w:t>
      </w:r>
      <w:r w:rsidRPr="003B1D95">
        <w:rPr>
          <w:color w:val="auto"/>
          <w:spacing w:val="-3"/>
        </w:rPr>
        <w:t xml:space="preserve"> </w:t>
      </w:r>
      <w:r w:rsidRPr="003B1D95">
        <w:rPr>
          <w:color w:val="auto"/>
        </w:rPr>
        <w:t>gi</w:t>
      </w:r>
      <w:r w:rsidRPr="003B1D95">
        <w:rPr>
          <w:color w:val="auto"/>
          <w:spacing w:val="-2"/>
        </w:rPr>
        <w:t xml:space="preserve"> </w:t>
      </w:r>
      <w:r w:rsidRPr="003B1D95">
        <w:rPr>
          <w:color w:val="auto"/>
        </w:rPr>
        <w:t>samtykke?</w:t>
      </w:r>
    </w:p>
    <w:p w14:paraId="1DD2BDD5" w14:textId="77777777" w:rsidR="003B1D95" w:rsidRPr="003B1D95" w:rsidRDefault="003B1D95" w:rsidP="003B1D95">
      <w:pPr>
        <w:pStyle w:val="Brdtekst"/>
        <w:spacing w:before="124"/>
      </w:pPr>
      <w:r w:rsidRPr="003B1D95">
        <w:t>Du</w:t>
      </w:r>
      <w:r w:rsidRPr="003B1D95">
        <w:rPr>
          <w:spacing w:val="-2"/>
        </w:rPr>
        <w:t xml:space="preserve"> </w:t>
      </w:r>
      <w:r w:rsidRPr="003B1D95">
        <w:t>må</w:t>
      </w:r>
      <w:r w:rsidRPr="003B1D95">
        <w:rPr>
          <w:spacing w:val="-2"/>
        </w:rPr>
        <w:t xml:space="preserve"> </w:t>
      </w:r>
      <w:r w:rsidRPr="003B1D95">
        <w:t>journalføre</w:t>
      </w:r>
      <w:r w:rsidRPr="003B1D95">
        <w:rPr>
          <w:spacing w:val="-1"/>
        </w:rPr>
        <w:t xml:space="preserve"> </w:t>
      </w:r>
      <w:r w:rsidRPr="003B1D95">
        <w:t>dette</w:t>
      </w:r>
      <w:r w:rsidRPr="003B1D95">
        <w:rPr>
          <w:spacing w:val="-2"/>
        </w:rPr>
        <w:t xml:space="preserve"> </w:t>
      </w:r>
      <w:r w:rsidRPr="003B1D95">
        <w:t>i</w:t>
      </w:r>
      <w:r w:rsidRPr="003B1D95">
        <w:rPr>
          <w:spacing w:val="-3"/>
        </w:rPr>
        <w:t xml:space="preserve"> </w:t>
      </w:r>
      <w:r w:rsidRPr="003B1D95">
        <w:t>eget</w:t>
      </w:r>
      <w:r w:rsidRPr="003B1D95">
        <w:rPr>
          <w:spacing w:val="-6"/>
        </w:rPr>
        <w:t xml:space="preserve"> </w:t>
      </w:r>
      <w:r w:rsidRPr="003B1D95">
        <w:t>saksbehandlingssystem.</w:t>
      </w:r>
      <w:r w:rsidRPr="003B1D95">
        <w:br/>
      </w:r>
    </w:p>
    <w:p w14:paraId="38C94588" w14:textId="77777777" w:rsidR="003B1D95" w:rsidRPr="003B1D95" w:rsidRDefault="003B1D95" w:rsidP="003B1D95">
      <w:pPr>
        <w:pStyle w:val="Overskrift2"/>
        <w:rPr>
          <w:color w:val="auto"/>
        </w:rPr>
      </w:pPr>
      <w:r w:rsidRPr="003B1D95">
        <w:rPr>
          <w:color w:val="auto"/>
          <w:sz w:val="24"/>
        </w:rPr>
        <w:br/>
      </w:r>
      <w:r w:rsidRPr="003B1D95">
        <w:rPr>
          <w:color w:val="auto"/>
        </w:rPr>
        <w:t>Hvor</w:t>
      </w:r>
      <w:r w:rsidRPr="003B1D95">
        <w:rPr>
          <w:color w:val="auto"/>
          <w:spacing w:val="-1"/>
        </w:rPr>
        <w:t xml:space="preserve"> </w:t>
      </w:r>
      <w:r w:rsidRPr="003B1D95">
        <w:rPr>
          <w:color w:val="auto"/>
        </w:rPr>
        <w:t>lenge</w:t>
      </w:r>
      <w:r w:rsidRPr="003B1D95">
        <w:rPr>
          <w:color w:val="auto"/>
          <w:spacing w:val="-1"/>
        </w:rPr>
        <w:t xml:space="preserve"> </w:t>
      </w:r>
      <w:r w:rsidRPr="003B1D95">
        <w:rPr>
          <w:color w:val="auto"/>
        </w:rPr>
        <w:t>varer et samtykke?</w:t>
      </w:r>
    </w:p>
    <w:p w14:paraId="1C7D523E" w14:textId="77777777" w:rsidR="003B1D95" w:rsidRPr="003B1D95" w:rsidRDefault="003B1D95" w:rsidP="003B1D95">
      <w:pPr>
        <w:pStyle w:val="Brdtekst"/>
        <w:spacing w:before="120" w:line="242" w:lineRule="auto"/>
        <w:ind w:right="162"/>
      </w:pPr>
      <w:r w:rsidRPr="003B1D95">
        <w:rPr>
          <w:lang w:val="nb-NO"/>
        </w:rPr>
        <w:t xml:space="preserve">Det er ikke regulert i lov hvor lenge et samtykke varer. Samtykket varer til bestemt tidspunkt fastsatt eller til det blir trukket tilbake. Det er viktig at dette drøftes med de som skal </w:t>
      </w:r>
      <w:proofErr w:type="gramStart"/>
      <w:r w:rsidRPr="003B1D95">
        <w:rPr>
          <w:lang w:val="nb-NO"/>
        </w:rPr>
        <w:t>avgi</w:t>
      </w:r>
      <w:proofErr w:type="gramEnd"/>
      <w:r w:rsidRPr="003B1D95">
        <w:rPr>
          <w:lang w:val="nb-NO"/>
        </w:rPr>
        <w:t xml:space="preserve"> samtykke.</w:t>
      </w:r>
    </w:p>
    <w:p w14:paraId="0EC8D437" w14:textId="77777777" w:rsidR="003B1D95" w:rsidRPr="003B1D95" w:rsidRDefault="003B1D95" w:rsidP="003B1D95">
      <w:pPr>
        <w:pStyle w:val="Brdtekst"/>
        <w:spacing w:before="114" w:line="242" w:lineRule="auto"/>
        <w:ind w:right="188"/>
        <w:rPr>
          <w:b/>
        </w:rPr>
      </w:pPr>
      <w:r w:rsidRPr="003B1D95">
        <w:t xml:space="preserve">Hvis et samtykke trekkes tilbake, er det viktig å informere de involverte. Du må journalføre at </w:t>
      </w:r>
      <w:r w:rsidRPr="003B1D95">
        <w:rPr>
          <w:spacing w:val="-59"/>
        </w:rPr>
        <w:t xml:space="preserve">     </w:t>
      </w:r>
      <w:r w:rsidRPr="003B1D95">
        <w:t>samtykket trekkes</w:t>
      </w:r>
      <w:r w:rsidRPr="003B1D95">
        <w:rPr>
          <w:spacing w:val="-2"/>
        </w:rPr>
        <w:t xml:space="preserve"> </w:t>
      </w:r>
      <w:r w:rsidRPr="003B1D95">
        <w:t>tilbake</w:t>
      </w:r>
      <w:r w:rsidRPr="003B1D95">
        <w:rPr>
          <w:spacing w:val="1"/>
        </w:rPr>
        <w:t xml:space="preserve"> </w:t>
      </w:r>
      <w:r w:rsidRPr="003B1D95">
        <w:t>i</w:t>
      </w:r>
      <w:r w:rsidRPr="003B1D95">
        <w:rPr>
          <w:spacing w:val="-1"/>
        </w:rPr>
        <w:t xml:space="preserve"> </w:t>
      </w:r>
      <w:r w:rsidRPr="003B1D95">
        <w:t>eget</w:t>
      </w:r>
      <w:r w:rsidRPr="003B1D95">
        <w:rPr>
          <w:spacing w:val="-3"/>
        </w:rPr>
        <w:t xml:space="preserve"> </w:t>
      </w:r>
      <w:r w:rsidRPr="003B1D95">
        <w:t>saksbehandlingssystem</w:t>
      </w:r>
      <w:r w:rsidRPr="003B1D95">
        <w:rPr>
          <w:b/>
        </w:rPr>
        <w:t>.</w:t>
      </w:r>
      <w:r w:rsidRPr="003B1D95">
        <w:rPr>
          <w:b/>
        </w:rPr>
        <w:br/>
      </w:r>
    </w:p>
    <w:p w14:paraId="49820497" w14:textId="77777777" w:rsidR="003B1D95" w:rsidRPr="003B1D95" w:rsidRDefault="003B1D95" w:rsidP="003B1D95">
      <w:pPr>
        <w:pStyle w:val="Overskrift1"/>
        <w:rPr>
          <w:color w:val="auto"/>
        </w:rPr>
      </w:pPr>
      <w:r w:rsidRPr="003B1D95">
        <w:rPr>
          <w:color w:val="auto"/>
        </w:rPr>
        <w:t>Hvem avgir samtykke?</w:t>
      </w:r>
    </w:p>
    <w:p w14:paraId="1BF7010E" w14:textId="77777777" w:rsidR="003B1D95" w:rsidRPr="003B1D95" w:rsidRDefault="003B1D95" w:rsidP="003B1D95">
      <w:pPr>
        <w:pStyle w:val="Overskrift2"/>
        <w:spacing w:before="120"/>
        <w:rPr>
          <w:color w:val="auto"/>
        </w:rPr>
      </w:pPr>
      <w:r w:rsidRPr="003B1D95">
        <w:rPr>
          <w:color w:val="auto"/>
        </w:rPr>
        <w:t>Generelt</w:t>
      </w:r>
    </w:p>
    <w:p w14:paraId="6DF034A6" w14:textId="77777777" w:rsidR="003B1D95" w:rsidRPr="003B1D95" w:rsidRDefault="003B1D95" w:rsidP="003B1D95">
      <w:pPr>
        <w:pStyle w:val="Brdtekst"/>
        <w:spacing w:before="119" w:line="242" w:lineRule="auto"/>
        <w:ind w:right="150"/>
      </w:pPr>
      <w:r w:rsidRPr="003B1D95">
        <w:t>Samtykke</w:t>
      </w:r>
      <w:r w:rsidRPr="003B1D95">
        <w:rPr>
          <w:spacing w:val="-2"/>
        </w:rPr>
        <w:t xml:space="preserve"> </w:t>
      </w:r>
      <w:r w:rsidRPr="003B1D95">
        <w:t>må</w:t>
      </w:r>
      <w:r w:rsidRPr="003B1D95">
        <w:rPr>
          <w:spacing w:val="-2"/>
        </w:rPr>
        <w:t xml:space="preserve"> </w:t>
      </w:r>
      <w:r w:rsidRPr="003B1D95">
        <w:t>gis</w:t>
      </w:r>
      <w:r w:rsidRPr="003B1D95">
        <w:rPr>
          <w:spacing w:val="-4"/>
        </w:rPr>
        <w:t xml:space="preserve"> </w:t>
      </w:r>
      <w:r w:rsidRPr="003B1D95">
        <w:t>av</w:t>
      </w:r>
      <w:r w:rsidRPr="003B1D95">
        <w:rPr>
          <w:spacing w:val="-9"/>
        </w:rPr>
        <w:t xml:space="preserve"> </w:t>
      </w:r>
      <w:r w:rsidRPr="003B1D95">
        <w:t>dem</w:t>
      </w:r>
      <w:r w:rsidRPr="003B1D95">
        <w:rPr>
          <w:spacing w:val="-3"/>
        </w:rPr>
        <w:t xml:space="preserve"> </w:t>
      </w:r>
      <w:r w:rsidRPr="003B1D95">
        <w:t>som</w:t>
      </w:r>
      <w:r w:rsidRPr="003B1D95">
        <w:rPr>
          <w:spacing w:val="-2"/>
        </w:rPr>
        <w:t xml:space="preserve"> </w:t>
      </w:r>
      <w:r w:rsidRPr="003B1D95">
        <w:t>opplysningen,</w:t>
      </w:r>
      <w:r w:rsidRPr="003B1D95">
        <w:rPr>
          <w:spacing w:val="-5"/>
        </w:rPr>
        <w:t xml:space="preserve"> </w:t>
      </w:r>
      <w:r w:rsidRPr="003B1D95">
        <w:t>tiltakene</w:t>
      </w:r>
      <w:r w:rsidRPr="003B1D95">
        <w:rPr>
          <w:spacing w:val="-2"/>
        </w:rPr>
        <w:t xml:space="preserve"> </w:t>
      </w:r>
      <w:r w:rsidRPr="003B1D95">
        <w:t>eller</w:t>
      </w:r>
      <w:r w:rsidRPr="003B1D95">
        <w:rPr>
          <w:spacing w:val="-2"/>
        </w:rPr>
        <w:t xml:space="preserve"> </w:t>
      </w:r>
      <w:r w:rsidRPr="003B1D95">
        <w:t>planene</w:t>
      </w:r>
      <w:r w:rsidRPr="003B1D95">
        <w:rPr>
          <w:spacing w:val="-2"/>
        </w:rPr>
        <w:t xml:space="preserve"> </w:t>
      </w:r>
      <w:r w:rsidRPr="003B1D95">
        <w:t>gjelder.</w:t>
      </w:r>
      <w:r w:rsidRPr="003B1D95">
        <w:rPr>
          <w:spacing w:val="-5"/>
        </w:rPr>
        <w:t xml:space="preserve"> </w:t>
      </w:r>
      <w:r w:rsidRPr="003B1D95">
        <w:t>Når</w:t>
      </w:r>
      <w:r w:rsidRPr="003B1D95">
        <w:rPr>
          <w:spacing w:val="-3"/>
        </w:rPr>
        <w:t xml:space="preserve"> </w:t>
      </w:r>
      <w:r w:rsidRPr="003B1D95">
        <w:t>de</w:t>
      </w:r>
      <w:r w:rsidRPr="003B1D95">
        <w:rPr>
          <w:spacing w:val="-1"/>
        </w:rPr>
        <w:t xml:space="preserve"> </w:t>
      </w:r>
      <w:r w:rsidRPr="003B1D95">
        <w:t>angår</w:t>
      </w:r>
      <w:r w:rsidRPr="003B1D95">
        <w:rPr>
          <w:spacing w:val="-58"/>
        </w:rPr>
        <w:t xml:space="preserve"> </w:t>
      </w:r>
      <w:r w:rsidRPr="003B1D95">
        <w:t>barn</w:t>
      </w:r>
      <w:r w:rsidRPr="003B1D95">
        <w:rPr>
          <w:spacing w:val="-1"/>
        </w:rPr>
        <w:t xml:space="preserve"> </w:t>
      </w:r>
      <w:r w:rsidRPr="003B1D95">
        <w:t>under</w:t>
      </w:r>
      <w:r w:rsidRPr="003B1D95">
        <w:rPr>
          <w:spacing w:val="-1"/>
        </w:rPr>
        <w:t xml:space="preserve"> </w:t>
      </w:r>
      <w:r w:rsidRPr="003B1D95">
        <w:t>18 år</w:t>
      </w:r>
      <w:r w:rsidRPr="003B1D95">
        <w:rPr>
          <w:spacing w:val="-1"/>
        </w:rPr>
        <w:t xml:space="preserve"> </w:t>
      </w:r>
      <w:r w:rsidRPr="003B1D95">
        <w:t>er</w:t>
      </w:r>
      <w:r w:rsidRPr="003B1D95">
        <w:rPr>
          <w:spacing w:val="-6"/>
        </w:rPr>
        <w:t xml:space="preserve"> </w:t>
      </w:r>
      <w:r w:rsidRPr="003B1D95">
        <w:t>hovedregelen</w:t>
      </w:r>
      <w:r w:rsidRPr="003B1D95">
        <w:rPr>
          <w:spacing w:val="-5"/>
        </w:rPr>
        <w:t xml:space="preserve"> </w:t>
      </w:r>
      <w:r w:rsidRPr="003B1D95">
        <w:t>at</w:t>
      </w:r>
      <w:r w:rsidRPr="003B1D95">
        <w:rPr>
          <w:spacing w:val="-4"/>
        </w:rPr>
        <w:t xml:space="preserve"> </w:t>
      </w:r>
      <w:r w:rsidRPr="003B1D95">
        <w:t>det</w:t>
      </w:r>
      <w:r w:rsidRPr="003B1D95">
        <w:rPr>
          <w:spacing w:val="-4"/>
        </w:rPr>
        <w:t xml:space="preserve"> </w:t>
      </w:r>
      <w:r w:rsidRPr="003B1D95">
        <w:t>er</w:t>
      </w:r>
      <w:r w:rsidRPr="003B1D95">
        <w:rPr>
          <w:spacing w:val="-1"/>
        </w:rPr>
        <w:t xml:space="preserve"> </w:t>
      </w:r>
      <w:r w:rsidRPr="003B1D95">
        <w:t>foreldrene til</w:t>
      </w:r>
      <w:r w:rsidRPr="003B1D95">
        <w:rPr>
          <w:spacing w:val="-2"/>
        </w:rPr>
        <w:t xml:space="preserve"> </w:t>
      </w:r>
      <w:r w:rsidRPr="003B1D95">
        <w:t>barnet</w:t>
      </w:r>
      <w:r w:rsidRPr="003B1D95">
        <w:rPr>
          <w:spacing w:val="-4"/>
        </w:rPr>
        <w:t xml:space="preserve"> </w:t>
      </w:r>
      <w:r w:rsidRPr="003B1D95">
        <w:t>som</w:t>
      </w:r>
      <w:r w:rsidRPr="003B1D95">
        <w:rPr>
          <w:spacing w:val="-1"/>
        </w:rPr>
        <w:t xml:space="preserve"> </w:t>
      </w:r>
      <w:r w:rsidRPr="003B1D95">
        <w:t>skal</w:t>
      </w:r>
      <w:r w:rsidRPr="003B1D95">
        <w:rPr>
          <w:spacing w:val="-2"/>
        </w:rPr>
        <w:t xml:space="preserve"> </w:t>
      </w:r>
      <w:r w:rsidRPr="003B1D95">
        <w:t>samtykke.</w:t>
      </w:r>
    </w:p>
    <w:p w14:paraId="3320B7D8" w14:textId="77777777" w:rsidR="003B1D95" w:rsidRPr="003B1D95" w:rsidRDefault="003B1D95" w:rsidP="003B1D95">
      <w:pPr>
        <w:pStyle w:val="Brdtekst"/>
        <w:spacing w:before="120"/>
        <w:ind w:right="321"/>
      </w:pPr>
      <w:r w:rsidRPr="003B1D95">
        <w:t xml:space="preserve">En mindreårig (under 18 år) kan bare foreta rettslige handlinger hvis det er særlig bestemt i </w:t>
      </w:r>
      <w:r w:rsidRPr="003B1D95">
        <w:rPr>
          <w:spacing w:val="-59"/>
        </w:rPr>
        <w:t xml:space="preserve"> </w:t>
      </w:r>
      <w:r w:rsidRPr="003B1D95">
        <w:t>lovgivningen. Det betyr at den mindreårige som utgangspunkt ikke kan frita et kommunalt</w:t>
      </w:r>
      <w:r w:rsidRPr="003B1D95">
        <w:rPr>
          <w:spacing w:val="1"/>
        </w:rPr>
        <w:t xml:space="preserve"> </w:t>
      </w:r>
      <w:r w:rsidRPr="003B1D95">
        <w:t>organ for taushetsplikten. I stedet er det foreldre med foreldreansvar som har rett til å gi</w:t>
      </w:r>
      <w:r w:rsidRPr="003B1D95">
        <w:rPr>
          <w:spacing w:val="1"/>
        </w:rPr>
        <w:t xml:space="preserve"> </w:t>
      </w:r>
      <w:r w:rsidRPr="003B1D95">
        <w:t>samtykke til deling av taushetsbelagt informasjon, jf. barnelova § 30. Foreldrene skal utøve</w:t>
      </w:r>
      <w:r w:rsidRPr="003B1D95">
        <w:rPr>
          <w:spacing w:val="-59"/>
        </w:rPr>
        <w:t xml:space="preserve"> </w:t>
      </w:r>
      <w:r w:rsidRPr="003B1D95">
        <w:t>foreldreansvaret ut fra barnets behov og interesser. Se nedenfor om barns rett til</w:t>
      </w:r>
      <w:r w:rsidRPr="003B1D95">
        <w:rPr>
          <w:spacing w:val="1"/>
        </w:rPr>
        <w:t xml:space="preserve"> </w:t>
      </w:r>
      <w:r w:rsidRPr="003B1D95">
        <w:t>medvirkning.</w:t>
      </w:r>
    </w:p>
    <w:p w14:paraId="163844E9" w14:textId="77777777" w:rsidR="0065482B" w:rsidRDefault="003B1D95" w:rsidP="003B1D95">
      <w:pPr>
        <w:pStyle w:val="Brdtekst"/>
        <w:spacing w:before="117"/>
        <w:ind w:right="211"/>
      </w:pPr>
      <w:r w:rsidRPr="003B1D95">
        <w:t xml:space="preserve">Har foreldrene felles foreldreansvar, skal de ta avgjørelsene sammen.Utgangspunktet er da </w:t>
      </w:r>
      <w:r w:rsidRPr="003B1D95">
        <w:rPr>
          <w:spacing w:val="-59"/>
        </w:rPr>
        <w:t xml:space="preserve"> </w:t>
      </w:r>
      <w:r w:rsidRPr="003B1D95">
        <w:t>at begge foreldre skal samtykke. Hvis det er problematisk å få skriftlig signatur fra den ene</w:t>
      </w:r>
      <w:r w:rsidRPr="003B1D95">
        <w:rPr>
          <w:spacing w:val="1"/>
        </w:rPr>
        <w:t xml:space="preserve"> </w:t>
      </w:r>
      <w:r w:rsidRPr="003B1D95">
        <w:t>forelderen,</w:t>
      </w:r>
      <w:r w:rsidRPr="003B1D95">
        <w:rPr>
          <w:spacing w:val="-4"/>
        </w:rPr>
        <w:t xml:space="preserve"> </w:t>
      </w:r>
      <w:r w:rsidRPr="003B1D95">
        <w:t>er</w:t>
      </w:r>
      <w:r w:rsidRPr="003B1D95">
        <w:rPr>
          <w:spacing w:val="-6"/>
        </w:rPr>
        <w:t xml:space="preserve"> </w:t>
      </w:r>
      <w:r w:rsidRPr="003B1D95">
        <w:t>det</w:t>
      </w:r>
      <w:r w:rsidRPr="003B1D95">
        <w:rPr>
          <w:spacing w:val="-3"/>
        </w:rPr>
        <w:t xml:space="preserve"> </w:t>
      </w:r>
      <w:r w:rsidRPr="003B1D95">
        <w:t>tilstrekkelig</w:t>
      </w:r>
      <w:r w:rsidRPr="003B1D95">
        <w:rPr>
          <w:spacing w:val="-5"/>
        </w:rPr>
        <w:t xml:space="preserve"> </w:t>
      </w:r>
      <w:r w:rsidRPr="003B1D95">
        <w:t>å få muntlig</w:t>
      </w:r>
      <w:r w:rsidRPr="003B1D95">
        <w:rPr>
          <w:spacing w:val="-4"/>
        </w:rPr>
        <w:t xml:space="preserve"> </w:t>
      </w:r>
      <w:r w:rsidRPr="003B1D95">
        <w:t>godkjenning</w:t>
      </w:r>
      <w:r w:rsidRPr="003B1D95">
        <w:rPr>
          <w:spacing w:val="-5"/>
        </w:rPr>
        <w:t xml:space="preserve"> </w:t>
      </w:r>
      <w:r w:rsidRPr="003B1D95">
        <w:t>eller</w:t>
      </w:r>
      <w:r w:rsidRPr="003B1D95">
        <w:rPr>
          <w:spacing w:val="-1"/>
        </w:rPr>
        <w:t xml:space="preserve"> </w:t>
      </w:r>
      <w:r w:rsidRPr="003B1D95">
        <w:t>signatur på e-post</w:t>
      </w:r>
      <w:r w:rsidRPr="003B1D95">
        <w:rPr>
          <w:spacing w:val="-4"/>
        </w:rPr>
        <w:t xml:space="preserve"> </w:t>
      </w:r>
      <w:r w:rsidRPr="003B1D95">
        <w:t>fra</w:t>
      </w:r>
      <w:r w:rsidRPr="003B1D95">
        <w:rPr>
          <w:spacing w:val="1"/>
        </w:rPr>
        <w:t xml:space="preserve"> </w:t>
      </w:r>
      <w:r w:rsidRPr="003B1D95">
        <w:t xml:space="preserve">denne.Den ansatte må dokumentere dette i signaturfeltet til den forelderen </w:t>
      </w:r>
    </w:p>
    <w:p w14:paraId="4661135B" w14:textId="77777777" w:rsidR="0065482B" w:rsidRDefault="0065482B" w:rsidP="003B1D95">
      <w:pPr>
        <w:pStyle w:val="Brdtekst"/>
        <w:spacing w:before="117"/>
        <w:ind w:right="211"/>
      </w:pPr>
    </w:p>
    <w:p w14:paraId="0939B6E8" w14:textId="07B859FE" w:rsidR="003B1D95" w:rsidRPr="003B1D95" w:rsidRDefault="003B1D95" w:rsidP="003B1D95">
      <w:pPr>
        <w:pStyle w:val="Brdtekst"/>
        <w:spacing w:before="117"/>
        <w:ind w:right="211"/>
      </w:pPr>
      <w:r w:rsidRPr="003B1D95">
        <w:t xml:space="preserve">som ikke fysisk skriver </w:t>
      </w:r>
      <w:r w:rsidRPr="003B1D95">
        <w:rPr>
          <w:spacing w:val="-60"/>
        </w:rPr>
        <w:t xml:space="preserve"> </w:t>
      </w:r>
      <w:r w:rsidRPr="003B1D95">
        <w:t>under</w:t>
      </w:r>
      <w:r w:rsidRPr="003B1D95">
        <w:rPr>
          <w:spacing w:val="-1"/>
        </w:rPr>
        <w:t xml:space="preserve"> </w:t>
      </w:r>
      <w:r w:rsidRPr="003B1D95">
        <w:t>skjemaet.</w:t>
      </w:r>
      <w:r w:rsidRPr="003B1D95">
        <w:rPr>
          <w:spacing w:val="-4"/>
        </w:rPr>
        <w:t xml:space="preserve"> </w:t>
      </w:r>
      <w:r w:rsidRPr="003B1D95">
        <w:t>Hvem</w:t>
      </w:r>
      <w:r w:rsidRPr="003B1D95">
        <w:rPr>
          <w:spacing w:val="3"/>
        </w:rPr>
        <w:t xml:space="preserve"> </w:t>
      </w:r>
      <w:r w:rsidRPr="003B1D95">
        <w:t>som</w:t>
      </w:r>
      <w:r w:rsidRPr="003B1D95">
        <w:rPr>
          <w:spacing w:val="-6"/>
        </w:rPr>
        <w:t xml:space="preserve"> </w:t>
      </w:r>
      <w:r w:rsidRPr="003B1D95">
        <w:t>har</w:t>
      </w:r>
      <w:r w:rsidRPr="003B1D95">
        <w:rPr>
          <w:spacing w:val="-1"/>
        </w:rPr>
        <w:t xml:space="preserve"> </w:t>
      </w:r>
      <w:r w:rsidRPr="003B1D95">
        <w:t>foreldreansvar skal</w:t>
      </w:r>
      <w:r w:rsidRPr="003B1D95">
        <w:rPr>
          <w:spacing w:val="-2"/>
        </w:rPr>
        <w:t xml:space="preserve"> </w:t>
      </w:r>
      <w:r w:rsidRPr="003B1D95">
        <w:t>fremgå</w:t>
      </w:r>
      <w:r w:rsidRPr="003B1D95">
        <w:rPr>
          <w:spacing w:val="-5"/>
        </w:rPr>
        <w:t xml:space="preserve"> </w:t>
      </w:r>
      <w:r w:rsidRPr="003B1D95">
        <w:t>av</w:t>
      </w:r>
      <w:r w:rsidRPr="003B1D95">
        <w:rPr>
          <w:spacing w:val="-2"/>
        </w:rPr>
        <w:t xml:space="preserve"> </w:t>
      </w:r>
      <w:r w:rsidRPr="003B1D95">
        <w:t>folkeregisteret.</w:t>
      </w:r>
    </w:p>
    <w:p w14:paraId="062AA92B" w14:textId="77777777" w:rsidR="003B1D95" w:rsidRPr="003B1D95" w:rsidRDefault="003B1D95" w:rsidP="003B1D95">
      <w:pPr>
        <w:pStyle w:val="Brdtekst"/>
        <w:spacing w:before="120"/>
      </w:pPr>
      <w:r w:rsidRPr="003B1D95">
        <w:t>Det</w:t>
      </w:r>
      <w:r w:rsidRPr="003B1D95">
        <w:rPr>
          <w:spacing w:val="-5"/>
        </w:rPr>
        <w:t xml:space="preserve"> </w:t>
      </w:r>
      <w:r w:rsidRPr="003B1D95">
        <w:t>finnes</w:t>
      </w:r>
      <w:r w:rsidRPr="003B1D95">
        <w:rPr>
          <w:spacing w:val="-4"/>
        </w:rPr>
        <w:t xml:space="preserve"> </w:t>
      </w:r>
      <w:r w:rsidRPr="003B1D95">
        <w:t>flere unntak</w:t>
      </w:r>
      <w:r w:rsidRPr="003B1D95">
        <w:rPr>
          <w:spacing w:val="-4"/>
        </w:rPr>
        <w:t xml:space="preserve"> </w:t>
      </w:r>
      <w:r w:rsidRPr="003B1D95">
        <w:t>hovedregelen.</w:t>
      </w:r>
      <w:r w:rsidRPr="003B1D95">
        <w:rPr>
          <w:spacing w:val="-4"/>
        </w:rPr>
        <w:t xml:space="preserve"> </w:t>
      </w:r>
      <w:r w:rsidRPr="003B1D95">
        <w:t>Noen</w:t>
      </w:r>
      <w:r w:rsidRPr="003B1D95">
        <w:rPr>
          <w:spacing w:val="-6"/>
        </w:rPr>
        <w:t xml:space="preserve"> </w:t>
      </w:r>
      <w:r w:rsidRPr="003B1D95">
        <w:t>av</w:t>
      </w:r>
      <w:r w:rsidRPr="003B1D95">
        <w:rPr>
          <w:spacing w:val="-4"/>
        </w:rPr>
        <w:t xml:space="preserve"> </w:t>
      </w:r>
      <w:r w:rsidRPr="003B1D95">
        <w:t>disse</w:t>
      </w:r>
      <w:r w:rsidRPr="003B1D95">
        <w:rPr>
          <w:spacing w:val="-5"/>
        </w:rPr>
        <w:t xml:space="preserve"> </w:t>
      </w:r>
      <w:r w:rsidRPr="003B1D95">
        <w:t>beskrives</w:t>
      </w:r>
      <w:r w:rsidRPr="003B1D95">
        <w:rPr>
          <w:spacing w:val="-4"/>
        </w:rPr>
        <w:t xml:space="preserve"> </w:t>
      </w:r>
      <w:r w:rsidRPr="003B1D95">
        <w:t>nedenfor.</w:t>
      </w:r>
    </w:p>
    <w:p w14:paraId="2DA883A8" w14:textId="77777777" w:rsidR="003B1D95" w:rsidRPr="003B1D95" w:rsidRDefault="003B1D95" w:rsidP="003B1D95">
      <w:pPr>
        <w:pStyle w:val="Brdtekst"/>
        <w:ind w:left="0"/>
        <w:rPr>
          <w:sz w:val="24"/>
        </w:rPr>
      </w:pPr>
    </w:p>
    <w:p w14:paraId="34CF7DE0" w14:textId="77777777" w:rsidR="003B1D95" w:rsidRPr="003B1D95" w:rsidRDefault="003B1D95" w:rsidP="003B1D95">
      <w:pPr>
        <w:pStyle w:val="Overskrift2"/>
        <w:rPr>
          <w:color w:val="auto"/>
        </w:rPr>
      </w:pPr>
      <w:r w:rsidRPr="003B1D95">
        <w:rPr>
          <w:color w:val="auto"/>
        </w:rPr>
        <w:t>Barns</w:t>
      </w:r>
      <w:r w:rsidRPr="003B1D95">
        <w:rPr>
          <w:color w:val="auto"/>
          <w:spacing w:val="-1"/>
        </w:rPr>
        <w:t xml:space="preserve"> </w:t>
      </w:r>
      <w:r w:rsidRPr="003B1D95">
        <w:rPr>
          <w:color w:val="auto"/>
        </w:rPr>
        <w:t>rett</w:t>
      </w:r>
      <w:r w:rsidRPr="003B1D95">
        <w:rPr>
          <w:color w:val="auto"/>
          <w:spacing w:val="2"/>
        </w:rPr>
        <w:t xml:space="preserve"> </w:t>
      </w:r>
      <w:r w:rsidRPr="003B1D95">
        <w:rPr>
          <w:color w:val="auto"/>
        </w:rPr>
        <w:t>til</w:t>
      </w:r>
      <w:r w:rsidRPr="003B1D95">
        <w:rPr>
          <w:color w:val="auto"/>
          <w:spacing w:val="-2"/>
        </w:rPr>
        <w:t xml:space="preserve"> </w:t>
      </w:r>
      <w:r w:rsidRPr="003B1D95">
        <w:rPr>
          <w:color w:val="auto"/>
        </w:rPr>
        <w:t>å medvirke</w:t>
      </w:r>
    </w:p>
    <w:p w14:paraId="171CDCE9" w14:textId="77777777" w:rsidR="003B1D95" w:rsidRPr="003B1D95" w:rsidRDefault="003B1D95" w:rsidP="003B1D95">
      <w:pPr>
        <w:pStyle w:val="Brdtekst"/>
        <w:spacing w:before="120"/>
        <w:ind w:right="260"/>
      </w:pPr>
      <w:r w:rsidRPr="003B1D95">
        <w:t>Etter hvert som barnet blir i stand til å danne seg sine egne synspunkter på det saken</w:t>
      </w:r>
      <w:r w:rsidRPr="003B1D95">
        <w:rPr>
          <w:spacing w:val="1"/>
        </w:rPr>
        <w:t xml:space="preserve"> </w:t>
      </w:r>
      <w:r w:rsidRPr="003B1D95">
        <w:t>handler om, skal foreldrene høre hva barnet har å si før de tar avgjørelse om personlige</w:t>
      </w:r>
      <w:r w:rsidRPr="003B1D95">
        <w:rPr>
          <w:spacing w:val="1"/>
        </w:rPr>
        <w:t xml:space="preserve"> </w:t>
      </w:r>
      <w:r w:rsidRPr="003B1D95">
        <w:t>forhold</w:t>
      </w:r>
      <w:r w:rsidRPr="003B1D95">
        <w:rPr>
          <w:spacing w:val="-1"/>
        </w:rPr>
        <w:t xml:space="preserve"> </w:t>
      </w:r>
      <w:r w:rsidRPr="003B1D95">
        <w:t>for</w:t>
      </w:r>
      <w:r w:rsidRPr="003B1D95">
        <w:rPr>
          <w:spacing w:val="-1"/>
        </w:rPr>
        <w:t xml:space="preserve"> </w:t>
      </w:r>
      <w:r w:rsidRPr="003B1D95">
        <w:t>barnet.</w:t>
      </w:r>
      <w:r w:rsidRPr="003B1D95">
        <w:rPr>
          <w:spacing w:val="-4"/>
        </w:rPr>
        <w:t xml:space="preserve"> </w:t>
      </w:r>
      <w:r w:rsidRPr="003B1D95">
        <w:t>De skal</w:t>
      </w:r>
      <w:r w:rsidRPr="003B1D95">
        <w:rPr>
          <w:spacing w:val="-2"/>
        </w:rPr>
        <w:t xml:space="preserve"> </w:t>
      </w:r>
      <w:r w:rsidRPr="003B1D95">
        <w:t>legge vekt</w:t>
      </w:r>
      <w:r w:rsidRPr="003B1D95">
        <w:rPr>
          <w:spacing w:val="-4"/>
        </w:rPr>
        <w:t xml:space="preserve"> </w:t>
      </w:r>
      <w:r w:rsidRPr="003B1D95">
        <w:t>på det</w:t>
      </w:r>
      <w:r w:rsidRPr="003B1D95">
        <w:rPr>
          <w:spacing w:val="-4"/>
        </w:rPr>
        <w:t xml:space="preserve"> </w:t>
      </w:r>
      <w:r w:rsidRPr="003B1D95">
        <w:t>barnet</w:t>
      </w:r>
      <w:r w:rsidRPr="003B1D95">
        <w:rPr>
          <w:spacing w:val="-4"/>
        </w:rPr>
        <w:t xml:space="preserve"> </w:t>
      </w:r>
      <w:r w:rsidRPr="003B1D95">
        <w:t>mener</w:t>
      </w:r>
      <w:r w:rsidRPr="003B1D95">
        <w:rPr>
          <w:spacing w:val="-6"/>
        </w:rPr>
        <w:t xml:space="preserve"> </w:t>
      </w:r>
      <w:r w:rsidRPr="003B1D95">
        <w:t>alt</w:t>
      </w:r>
      <w:r w:rsidRPr="003B1D95">
        <w:rPr>
          <w:spacing w:val="-5"/>
        </w:rPr>
        <w:t xml:space="preserve"> </w:t>
      </w:r>
      <w:r w:rsidRPr="003B1D95">
        <w:t>etter</w:t>
      </w:r>
      <w:r w:rsidRPr="003B1D95">
        <w:rPr>
          <w:spacing w:val="-6"/>
        </w:rPr>
        <w:t xml:space="preserve"> </w:t>
      </w:r>
      <w:r w:rsidRPr="003B1D95">
        <w:t>hvor</w:t>
      </w:r>
      <w:r w:rsidRPr="003B1D95">
        <w:rPr>
          <w:spacing w:val="-1"/>
        </w:rPr>
        <w:t xml:space="preserve"> </w:t>
      </w:r>
      <w:r w:rsidRPr="003B1D95">
        <w:t>gammelt</w:t>
      </w:r>
      <w:r w:rsidRPr="003B1D95">
        <w:rPr>
          <w:spacing w:val="-4"/>
        </w:rPr>
        <w:t xml:space="preserve"> </w:t>
      </w:r>
      <w:r w:rsidRPr="003B1D95">
        <w:t>og</w:t>
      </w:r>
      <w:r w:rsidRPr="003B1D95">
        <w:rPr>
          <w:spacing w:val="-5"/>
        </w:rPr>
        <w:t xml:space="preserve"> </w:t>
      </w:r>
      <w:r w:rsidRPr="003B1D95">
        <w:t>modent</w:t>
      </w:r>
      <w:r w:rsidRPr="003B1D95">
        <w:rPr>
          <w:spacing w:val="-58"/>
        </w:rPr>
        <w:t xml:space="preserve"> </w:t>
      </w:r>
      <w:r w:rsidRPr="003B1D95">
        <w:t>det</w:t>
      </w:r>
      <w:r w:rsidRPr="003B1D95">
        <w:rPr>
          <w:spacing w:val="-4"/>
        </w:rPr>
        <w:t xml:space="preserve"> </w:t>
      </w:r>
      <w:r w:rsidRPr="003B1D95">
        <w:t>er.</w:t>
      </w:r>
      <w:r w:rsidRPr="003B1D95">
        <w:rPr>
          <w:spacing w:val="-4"/>
        </w:rPr>
        <w:t xml:space="preserve"> </w:t>
      </w:r>
      <w:r w:rsidRPr="003B1D95">
        <w:t>Det</w:t>
      </w:r>
      <w:r w:rsidRPr="003B1D95">
        <w:rPr>
          <w:spacing w:val="-4"/>
        </w:rPr>
        <w:t xml:space="preserve"> </w:t>
      </w:r>
      <w:r w:rsidRPr="003B1D95">
        <w:t>samme</w:t>
      </w:r>
      <w:r w:rsidRPr="003B1D95">
        <w:rPr>
          <w:spacing w:val="1"/>
        </w:rPr>
        <w:t xml:space="preserve"> </w:t>
      </w:r>
      <w:r w:rsidRPr="003B1D95">
        <w:t>gjelder</w:t>
      </w:r>
      <w:r w:rsidRPr="003B1D95">
        <w:rPr>
          <w:spacing w:val="-1"/>
        </w:rPr>
        <w:t xml:space="preserve"> </w:t>
      </w:r>
      <w:r w:rsidRPr="003B1D95">
        <w:t>for</w:t>
      </w:r>
      <w:r w:rsidRPr="003B1D95">
        <w:rPr>
          <w:spacing w:val="-6"/>
        </w:rPr>
        <w:t xml:space="preserve"> </w:t>
      </w:r>
      <w:r w:rsidRPr="003B1D95">
        <w:t>andre som barnet</w:t>
      </w:r>
      <w:r w:rsidRPr="003B1D95">
        <w:rPr>
          <w:spacing w:val="-4"/>
        </w:rPr>
        <w:t xml:space="preserve"> </w:t>
      </w:r>
      <w:r w:rsidRPr="003B1D95">
        <w:t>bor</w:t>
      </w:r>
      <w:r w:rsidRPr="003B1D95">
        <w:rPr>
          <w:spacing w:val="-6"/>
        </w:rPr>
        <w:t xml:space="preserve"> </w:t>
      </w:r>
      <w:r w:rsidRPr="003B1D95">
        <w:t>hos</w:t>
      </w:r>
      <w:r w:rsidRPr="003B1D95">
        <w:rPr>
          <w:spacing w:val="-2"/>
        </w:rPr>
        <w:t xml:space="preserve"> </w:t>
      </w:r>
      <w:r w:rsidRPr="003B1D95">
        <w:t>eller</w:t>
      </w:r>
      <w:r w:rsidRPr="003B1D95">
        <w:rPr>
          <w:spacing w:val="-1"/>
        </w:rPr>
        <w:t xml:space="preserve"> </w:t>
      </w:r>
      <w:r w:rsidRPr="003B1D95">
        <w:t>som</w:t>
      </w:r>
      <w:r w:rsidRPr="003B1D95">
        <w:rPr>
          <w:spacing w:val="-6"/>
        </w:rPr>
        <w:t xml:space="preserve"> </w:t>
      </w:r>
      <w:r w:rsidRPr="003B1D95">
        <w:t>har</w:t>
      </w:r>
      <w:r w:rsidRPr="003B1D95">
        <w:rPr>
          <w:spacing w:val="-1"/>
        </w:rPr>
        <w:t xml:space="preserve"> </w:t>
      </w:r>
      <w:r w:rsidRPr="003B1D95">
        <w:t>med</w:t>
      </w:r>
      <w:r w:rsidRPr="003B1D95">
        <w:rPr>
          <w:spacing w:val="1"/>
        </w:rPr>
        <w:t xml:space="preserve"> </w:t>
      </w:r>
      <w:r w:rsidRPr="003B1D95">
        <w:t>barnet</w:t>
      </w:r>
      <w:r w:rsidRPr="003B1D95">
        <w:rPr>
          <w:spacing w:val="-4"/>
        </w:rPr>
        <w:t xml:space="preserve"> </w:t>
      </w:r>
      <w:r w:rsidRPr="003B1D95">
        <w:t>å gjøre.</w:t>
      </w:r>
    </w:p>
    <w:p w14:paraId="495384A6" w14:textId="77777777" w:rsidR="003B1D95" w:rsidRPr="003B1D95" w:rsidRDefault="003B1D95" w:rsidP="003B1D95">
      <w:pPr>
        <w:pStyle w:val="Brdtekst"/>
        <w:spacing w:before="118"/>
        <w:ind w:right="211"/>
        <w:rPr>
          <w:sz w:val="24"/>
        </w:rPr>
      </w:pPr>
      <w:r w:rsidRPr="003B1D95">
        <w:t>Et barn som er fylt syv år, og yngre barn som er i stand til å danne seg egne synspunkt, skal</w:t>
      </w:r>
      <w:r w:rsidRPr="003B1D95">
        <w:rPr>
          <w:spacing w:val="-59"/>
        </w:rPr>
        <w:t xml:space="preserve"> </w:t>
      </w:r>
      <w:r w:rsidRPr="003B1D95">
        <w:t>få informasjon og anledning til å si meningen sin før det blir tatt avgjørelse om personlige</w:t>
      </w:r>
      <w:r w:rsidRPr="003B1D95">
        <w:rPr>
          <w:spacing w:val="1"/>
        </w:rPr>
        <w:t xml:space="preserve"> </w:t>
      </w:r>
      <w:r w:rsidRPr="003B1D95">
        <w:t>forhold for barnet. Meningen til barnet skal bli vektlagt etter alder og modning. Når barnet er</w:t>
      </w:r>
      <w:r w:rsidRPr="003B1D95">
        <w:rPr>
          <w:spacing w:val="1"/>
        </w:rPr>
        <w:t xml:space="preserve"> </w:t>
      </w:r>
      <w:r w:rsidRPr="003B1D95">
        <w:t>fylt</w:t>
      </w:r>
      <w:r w:rsidRPr="003B1D95">
        <w:rPr>
          <w:spacing w:val="-4"/>
        </w:rPr>
        <w:t xml:space="preserve"> </w:t>
      </w:r>
      <w:r w:rsidRPr="003B1D95">
        <w:t>12</w:t>
      </w:r>
      <w:r w:rsidRPr="003B1D95">
        <w:rPr>
          <w:spacing w:val="1"/>
        </w:rPr>
        <w:t xml:space="preserve"> </w:t>
      </w:r>
      <w:r w:rsidRPr="003B1D95">
        <w:t>år skal</w:t>
      </w:r>
      <w:r w:rsidRPr="003B1D95">
        <w:rPr>
          <w:spacing w:val="-2"/>
        </w:rPr>
        <w:t xml:space="preserve"> </w:t>
      </w:r>
      <w:r w:rsidRPr="003B1D95">
        <w:t>det</w:t>
      </w:r>
      <w:r w:rsidRPr="003B1D95">
        <w:rPr>
          <w:spacing w:val="-3"/>
        </w:rPr>
        <w:t xml:space="preserve"> </w:t>
      </w:r>
      <w:r w:rsidRPr="003B1D95">
        <w:t>legges</w:t>
      </w:r>
      <w:r w:rsidRPr="003B1D95">
        <w:rPr>
          <w:spacing w:val="-2"/>
        </w:rPr>
        <w:t xml:space="preserve"> </w:t>
      </w:r>
      <w:r w:rsidRPr="003B1D95">
        <w:t>stor</w:t>
      </w:r>
      <w:r w:rsidRPr="003B1D95">
        <w:rPr>
          <w:spacing w:val="-1"/>
        </w:rPr>
        <w:t xml:space="preserve"> </w:t>
      </w:r>
      <w:r w:rsidRPr="003B1D95">
        <w:t>vekt</w:t>
      </w:r>
      <w:r w:rsidRPr="003B1D95">
        <w:rPr>
          <w:spacing w:val="-3"/>
        </w:rPr>
        <w:t xml:space="preserve"> </w:t>
      </w:r>
      <w:r w:rsidRPr="003B1D95">
        <w:t>på</w:t>
      </w:r>
      <w:r w:rsidRPr="003B1D95">
        <w:rPr>
          <w:spacing w:val="1"/>
        </w:rPr>
        <w:t xml:space="preserve"> </w:t>
      </w:r>
      <w:r w:rsidRPr="003B1D95">
        <w:t>hva barnet</w:t>
      </w:r>
      <w:r w:rsidRPr="003B1D95">
        <w:rPr>
          <w:spacing w:val="-3"/>
        </w:rPr>
        <w:t xml:space="preserve"> </w:t>
      </w:r>
      <w:r w:rsidRPr="003B1D95">
        <w:t>mener,</w:t>
      </w:r>
      <w:r w:rsidRPr="003B1D95">
        <w:rPr>
          <w:spacing w:val="-3"/>
        </w:rPr>
        <w:t xml:space="preserve"> </w:t>
      </w:r>
      <w:r w:rsidRPr="003B1D95">
        <w:t>jf.</w:t>
      </w:r>
      <w:r w:rsidRPr="003B1D95">
        <w:rPr>
          <w:spacing w:val="-4"/>
        </w:rPr>
        <w:t xml:space="preserve"> </w:t>
      </w:r>
      <w:r w:rsidRPr="003B1D95">
        <w:t>barneloven</w:t>
      </w:r>
      <w:r w:rsidRPr="003B1D95">
        <w:rPr>
          <w:spacing w:val="1"/>
        </w:rPr>
        <w:t xml:space="preserve"> </w:t>
      </w:r>
      <w:r w:rsidRPr="003B1D95">
        <w:t>§</w:t>
      </w:r>
      <w:r w:rsidRPr="003B1D95">
        <w:rPr>
          <w:spacing w:val="1"/>
        </w:rPr>
        <w:t xml:space="preserve"> </w:t>
      </w:r>
      <w:r w:rsidRPr="003B1D95">
        <w:t>31.</w:t>
      </w:r>
      <w:r w:rsidRPr="003B1D95">
        <w:br/>
      </w:r>
    </w:p>
    <w:p w14:paraId="2414C260" w14:textId="77777777" w:rsidR="003B1D95" w:rsidRPr="003B1D95" w:rsidRDefault="003B1D95" w:rsidP="003B1D95">
      <w:pPr>
        <w:pStyle w:val="Brdtekst"/>
        <w:spacing w:before="3"/>
        <w:ind w:left="0"/>
        <w:rPr>
          <w:sz w:val="24"/>
        </w:rPr>
      </w:pPr>
    </w:p>
    <w:p w14:paraId="4B71B032" w14:textId="77777777" w:rsidR="003B1D95" w:rsidRPr="003B1D95" w:rsidRDefault="003B1D95" w:rsidP="003B1D95">
      <w:pPr>
        <w:pStyle w:val="Overskrift2"/>
        <w:rPr>
          <w:color w:val="auto"/>
        </w:rPr>
      </w:pPr>
      <w:r w:rsidRPr="003B1D95">
        <w:rPr>
          <w:color w:val="auto"/>
        </w:rPr>
        <w:t>Saker om helsehjelp</w:t>
      </w:r>
    </w:p>
    <w:p w14:paraId="63814767" w14:textId="77777777" w:rsidR="003B1D95" w:rsidRPr="003B1D95" w:rsidRDefault="003B1D95" w:rsidP="003B1D95">
      <w:pPr>
        <w:pStyle w:val="Overskrift4"/>
        <w:rPr>
          <w:color w:val="auto"/>
        </w:rPr>
      </w:pPr>
      <w:r w:rsidRPr="003B1D95">
        <w:rPr>
          <w:color w:val="auto"/>
        </w:rPr>
        <w:t>Barn over</w:t>
      </w:r>
      <w:r w:rsidRPr="003B1D95">
        <w:rPr>
          <w:color w:val="auto"/>
          <w:spacing w:val="-2"/>
        </w:rPr>
        <w:t xml:space="preserve"> </w:t>
      </w:r>
      <w:r w:rsidRPr="003B1D95">
        <w:rPr>
          <w:color w:val="auto"/>
        </w:rPr>
        <w:t>16</w:t>
      </w:r>
      <w:r w:rsidRPr="003B1D95">
        <w:rPr>
          <w:color w:val="auto"/>
          <w:spacing w:val="1"/>
        </w:rPr>
        <w:t xml:space="preserve"> </w:t>
      </w:r>
      <w:r w:rsidRPr="003B1D95">
        <w:rPr>
          <w:color w:val="auto"/>
        </w:rPr>
        <w:t>år</w:t>
      </w:r>
    </w:p>
    <w:p w14:paraId="719D2111" w14:textId="77777777" w:rsidR="003B1D95" w:rsidRPr="003B1D95" w:rsidRDefault="003B1D95" w:rsidP="003B1D95">
      <w:pPr>
        <w:pStyle w:val="Brdtekst"/>
        <w:spacing w:before="117"/>
        <w:ind w:right="150"/>
      </w:pPr>
      <w:r w:rsidRPr="003B1D95">
        <w:t>Den</w:t>
      </w:r>
      <w:r w:rsidRPr="003B1D95">
        <w:rPr>
          <w:spacing w:val="-6"/>
        </w:rPr>
        <w:t xml:space="preserve"> </w:t>
      </w:r>
      <w:r w:rsidRPr="003B1D95">
        <w:t>«helserettslige myndighetsalder»</w:t>
      </w:r>
      <w:r w:rsidRPr="003B1D95">
        <w:rPr>
          <w:spacing w:val="-1"/>
        </w:rPr>
        <w:t xml:space="preserve"> </w:t>
      </w:r>
      <w:r w:rsidRPr="003B1D95">
        <w:t>i</w:t>
      </w:r>
      <w:r w:rsidRPr="003B1D95">
        <w:rPr>
          <w:spacing w:val="-2"/>
        </w:rPr>
        <w:t xml:space="preserve"> </w:t>
      </w:r>
      <w:r w:rsidRPr="003B1D95">
        <w:t>Norge</w:t>
      </w:r>
      <w:r w:rsidRPr="003B1D95">
        <w:rPr>
          <w:spacing w:val="-1"/>
        </w:rPr>
        <w:t xml:space="preserve"> </w:t>
      </w:r>
      <w:r w:rsidRPr="003B1D95">
        <w:t>er</w:t>
      </w:r>
      <w:r w:rsidRPr="003B1D95">
        <w:rPr>
          <w:spacing w:val="-6"/>
        </w:rPr>
        <w:t xml:space="preserve"> </w:t>
      </w:r>
      <w:r w:rsidRPr="003B1D95">
        <w:t>16</w:t>
      </w:r>
      <w:r w:rsidRPr="003B1D95">
        <w:rPr>
          <w:spacing w:val="-5"/>
        </w:rPr>
        <w:t xml:space="preserve"> </w:t>
      </w:r>
      <w:r w:rsidRPr="003B1D95">
        <w:t>år jf. pasient- og brukerrettighetsloven § 4-3.</w:t>
      </w:r>
      <w:r w:rsidRPr="003B1D95">
        <w:rPr>
          <w:spacing w:val="-5"/>
        </w:rPr>
        <w:t xml:space="preserve"> </w:t>
      </w:r>
      <w:r w:rsidRPr="003B1D95">
        <w:t>Det</w:t>
      </w:r>
      <w:r w:rsidRPr="003B1D95">
        <w:rPr>
          <w:spacing w:val="-4"/>
        </w:rPr>
        <w:t xml:space="preserve"> </w:t>
      </w:r>
      <w:r w:rsidRPr="003B1D95">
        <w:t>betyr</w:t>
      </w:r>
      <w:r w:rsidRPr="003B1D95">
        <w:rPr>
          <w:spacing w:val="-1"/>
        </w:rPr>
        <w:t xml:space="preserve"> </w:t>
      </w:r>
      <w:r w:rsidRPr="003B1D95">
        <w:t>at</w:t>
      </w:r>
      <w:r w:rsidRPr="003B1D95">
        <w:rPr>
          <w:spacing w:val="-5"/>
        </w:rPr>
        <w:t xml:space="preserve"> </w:t>
      </w:r>
      <w:r w:rsidRPr="003B1D95">
        <w:t>barn/ungdom</w:t>
      </w:r>
      <w:r w:rsidRPr="003B1D95">
        <w:rPr>
          <w:spacing w:val="-6"/>
        </w:rPr>
        <w:t xml:space="preserve"> </w:t>
      </w:r>
      <w:r w:rsidRPr="003B1D95">
        <w:t>over</w:t>
      </w:r>
      <w:r w:rsidRPr="003B1D95">
        <w:rPr>
          <w:spacing w:val="-1"/>
        </w:rPr>
        <w:t xml:space="preserve"> </w:t>
      </w:r>
      <w:r w:rsidRPr="003B1D95">
        <w:t>16</w:t>
      </w:r>
      <w:r w:rsidRPr="003B1D95">
        <w:rPr>
          <w:spacing w:val="-6"/>
        </w:rPr>
        <w:t xml:space="preserve"> </w:t>
      </w:r>
      <w:r w:rsidRPr="003B1D95">
        <w:t xml:space="preserve">år </w:t>
      </w:r>
      <w:r w:rsidRPr="003B1D95">
        <w:rPr>
          <w:spacing w:val="-58"/>
        </w:rPr>
        <w:t xml:space="preserve"> </w:t>
      </w:r>
      <w:r w:rsidRPr="003B1D95">
        <w:t>som hovedregel selv har rett til å samtykke til helsehjelp. Det betyr også at de selv kan</w:t>
      </w:r>
      <w:r w:rsidRPr="003B1D95">
        <w:rPr>
          <w:spacing w:val="1"/>
        </w:rPr>
        <w:t xml:space="preserve"> </w:t>
      </w:r>
      <w:r w:rsidRPr="003B1D95">
        <w:t>samtykke til at taushetsplikten i saker om helsehjelp faller bort og at informasjon kan deles.</w:t>
      </w:r>
      <w:r w:rsidRPr="003B1D95">
        <w:rPr>
          <w:spacing w:val="1"/>
        </w:rPr>
        <w:t xml:space="preserve"> Foreldrene skal da som hovedregel ikke ha informasjon om barnet. </w:t>
      </w:r>
      <w:r w:rsidRPr="003B1D95">
        <w:t>Samtykket kan for eksempel gjelde utarbeidelse av individuell plan og oppnevning av</w:t>
      </w:r>
      <w:r w:rsidRPr="003B1D95">
        <w:rPr>
          <w:spacing w:val="1"/>
        </w:rPr>
        <w:t xml:space="preserve"> </w:t>
      </w:r>
      <w:r w:rsidRPr="003B1D95">
        <w:t>koordinator.</w:t>
      </w:r>
    </w:p>
    <w:p w14:paraId="340A8389" w14:textId="77777777" w:rsidR="003B1D95" w:rsidRPr="003B1D95" w:rsidRDefault="003B1D95" w:rsidP="003B1D95">
      <w:pPr>
        <w:pStyle w:val="Overskrift4"/>
        <w:spacing w:before="120"/>
        <w:rPr>
          <w:color w:val="auto"/>
        </w:rPr>
      </w:pPr>
      <w:r w:rsidRPr="003B1D95">
        <w:rPr>
          <w:color w:val="auto"/>
        </w:rPr>
        <w:br/>
        <w:t>Barn 12-16 år</w:t>
      </w:r>
    </w:p>
    <w:p w14:paraId="1264EA13" w14:textId="77777777" w:rsidR="003B1D95" w:rsidRPr="003B1D95" w:rsidRDefault="003B1D95" w:rsidP="003B1D95">
      <w:pPr>
        <w:pStyle w:val="Brdtekst"/>
        <w:spacing w:before="123"/>
        <w:ind w:right="162"/>
        <w:rPr>
          <w:lang w:val="nb-NO"/>
        </w:rPr>
      </w:pPr>
      <w:r w:rsidRPr="003B1D95">
        <w:rPr>
          <w:lang w:val="nb-NO"/>
        </w:rPr>
        <w:t>For barn mellom 12 og 16 år skal foreldre med foreldreansvar avgjøre om taushetsplikten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faller bort. Barnet skal gis anledning til å uttale seg. Barnet har rett til å bestemme at informasjon om helse ikke skal deles med foreldre eller andre med foreldreansvar dersom barnet oppgir grunner som bør respekteres jf. pasient- og brukerrettighetsloven § 3-4 annet ledd. Dette gjelder også i BTI samarbeid overfor andre instanser. Fra 12 års alder skal det legges stor vekt</w:t>
      </w:r>
      <w:r w:rsidRPr="003B1D95">
        <w:rPr>
          <w:spacing w:val="-59"/>
          <w:lang w:val="nb-NO"/>
        </w:rPr>
        <w:t xml:space="preserve"> </w:t>
      </w:r>
      <w:r w:rsidRPr="003B1D95">
        <w:rPr>
          <w:lang w:val="nb-NO"/>
        </w:rPr>
        <w:t>på barnets</w:t>
      </w:r>
      <w:r w:rsidRPr="003B1D95">
        <w:rPr>
          <w:spacing w:val="-2"/>
          <w:lang w:val="nb-NO"/>
        </w:rPr>
        <w:t xml:space="preserve"> </w:t>
      </w:r>
      <w:r w:rsidRPr="003B1D95">
        <w:rPr>
          <w:lang w:val="nb-NO"/>
        </w:rPr>
        <w:t xml:space="preserve">mening. </w:t>
      </w:r>
    </w:p>
    <w:p w14:paraId="4474A36F" w14:textId="77777777" w:rsidR="003B1D95" w:rsidRPr="003B1D95" w:rsidRDefault="003B1D95" w:rsidP="003B1D95">
      <w:pPr>
        <w:pStyle w:val="Brdtekst"/>
        <w:spacing w:before="123"/>
        <w:ind w:right="162"/>
        <w:rPr>
          <w:lang w:val="nb-NO"/>
        </w:rPr>
      </w:pPr>
      <w:r w:rsidRPr="003B1D95">
        <w:rPr>
          <w:lang w:val="nb-NO"/>
        </w:rPr>
        <w:t>Uavhengig av barnets alder skal ikke informasjon gis til foreldre eller andre med foreldreansvar dersom tungtveiende hensyn til barnet taler mot det jf. pasient- og brukerrettighetsloven § 3-4 tredje ledd. Dette gjelder også i BTI samarbeid overfor andre instanser.</w:t>
      </w:r>
    </w:p>
    <w:p w14:paraId="49AEAC92" w14:textId="77777777" w:rsidR="003B1D95" w:rsidRPr="003B1D95" w:rsidRDefault="003B1D95" w:rsidP="003B1D95">
      <w:pPr>
        <w:pStyle w:val="Brdtekst"/>
        <w:spacing w:before="123"/>
        <w:ind w:right="162"/>
        <w:rPr>
          <w:b/>
          <w:bCs/>
        </w:rPr>
      </w:pPr>
      <w:r w:rsidRPr="003B1D95">
        <w:rPr>
          <w:b/>
          <w:bCs/>
        </w:rPr>
        <w:br/>
        <w:t>Barn under 12 år</w:t>
      </w:r>
    </w:p>
    <w:p w14:paraId="4D1F2F4F" w14:textId="77777777" w:rsidR="003B1D95" w:rsidRPr="003B1D95" w:rsidRDefault="003B1D95" w:rsidP="003B1D95">
      <w:pPr>
        <w:pStyle w:val="Brdtekst"/>
        <w:spacing w:before="116"/>
        <w:ind w:right="150"/>
      </w:pPr>
      <w:r w:rsidRPr="003B1D95">
        <w:t>For</w:t>
      </w:r>
      <w:r w:rsidRPr="003B1D95">
        <w:rPr>
          <w:spacing w:val="-3"/>
        </w:rPr>
        <w:t xml:space="preserve"> </w:t>
      </w:r>
      <w:r w:rsidRPr="003B1D95">
        <w:t>barn</w:t>
      </w:r>
      <w:r w:rsidRPr="003B1D95">
        <w:rPr>
          <w:spacing w:val="-1"/>
        </w:rPr>
        <w:t xml:space="preserve"> </w:t>
      </w:r>
      <w:r w:rsidRPr="003B1D95">
        <w:t>under</w:t>
      </w:r>
      <w:r w:rsidRPr="003B1D95">
        <w:rPr>
          <w:spacing w:val="-2"/>
        </w:rPr>
        <w:t xml:space="preserve"> </w:t>
      </w:r>
      <w:r w:rsidRPr="003B1D95">
        <w:t>12</w:t>
      </w:r>
      <w:r w:rsidRPr="003B1D95">
        <w:rPr>
          <w:spacing w:val="-1"/>
        </w:rPr>
        <w:t xml:space="preserve"> </w:t>
      </w:r>
      <w:r w:rsidRPr="003B1D95">
        <w:t>år</w:t>
      </w:r>
      <w:r w:rsidRPr="003B1D95">
        <w:rPr>
          <w:spacing w:val="-7"/>
        </w:rPr>
        <w:t xml:space="preserve"> </w:t>
      </w:r>
      <w:r w:rsidRPr="003B1D95">
        <w:t>er</w:t>
      </w:r>
      <w:r w:rsidRPr="003B1D95">
        <w:rPr>
          <w:spacing w:val="-3"/>
        </w:rPr>
        <w:t xml:space="preserve"> </w:t>
      </w:r>
      <w:r w:rsidRPr="003B1D95">
        <w:t>det</w:t>
      </w:r>
      <w:r w:rsidRPr="003B1D95">
        <w:rPr>
          <w:spacing w:val="-5"/>
        </w:rPr>
        <w:t xml:space="preserve"> </w:t>
      </w:r>
      <w:r w:rsidRPr="003B1D95">
        <w:t>foreldrene</w:t>
      </w:r>
      <w:r w:rsidRPr="003B1D95">
        <w:rPr>
          <w:spacing w:val="-6"/>
        </w:rPr>
        <w:t xml:space="preserve"> </w:t>
      </w:r>
      <w:r w:rsidRPr="003B1D95">
        <w:t>alene</w:t>
      </w:r>
      <w:r w:rsidRPr="003B1D95">
        <w:rPr>
          <w:spacing w:val="-1"/>
        </w:rPr>
        <w:t xml:space="preserve"> </w:t>
      </w:r>
      <w:r w:rsidRPr="003B1D95">
        <w:t>som</w:t>
      </w:r>
      <w:r w:rsidRPr="003B1D95">
        <w:rPr>
          <w:spacing w:val="-2"/>
        </w:rPr>
        <w:t xml:space="preserve"> </w:t>
      </w:r>
      <w:r w:rsidRPr="003B1D95">
        <w:t>avgjør</w:t>
      </w:r>
      <w:r w:rsidRPr="003B1D95">
        <w:rPr>
          <w:spacing w:val="-1"/>
        </w:rPr>
        <w:t xml:space="preserve"> </w:t>
      </w:r>
      <w:r w:rsidRPr="003B1D95">
        <w:t>om</w:t>
      </w:r>
      <w:r w:rsidRPr="003B1D95">
        <w:rPr>
          <w:spacing w:val="-3"/>
        </w:rPr>
        <w:t xml:space="preserve"> </w:t>
      </w:r>
      <w:r w:rsidRPr="003B1D95">
        <w:t>opplysninger</w:t>
      </w:r>
      <w:r w:rsidRPr="003B1D95">
        <w:rPr>
          <w:spacing w:val="-2"/>
        </w:rPr>
        <w:t xml:space="preserve"> </w:t>
      </w:r>
      <w:r w:rsidRPr="003B1D95">
        <w:t>skal</w:t>
      </w:r>
      <w:r w:rsidRPr="003B1D95">
        <w:rPr>
          <w:spacing w:val="-3"/>
        </w:rPr>
        <w:t xml:space="preserve"> </w:t>
      </w:r>
      <w:r w:rsidRPr="003B1D95">
        <w:t>kunne</w:t>
      </w:r>
      <w:r w:rsidRPr="003B1D95">
        <w:rPr>
          <w:spacing w:val="-1"/>
        </w:rPr>
        <w:t xml:space="preserve"> </w:t>
      </w:r>
      <w:r w:rsidRPr="003B1D95">
        <w:t>gis</w:t>
      </w:r>
      <w:r w:rsidRPr="003B1D95">
        <w:rPr>
          <w:spacing w:val="-4"/>
        </w:rPr>
        <w:t xml:space="preserve"> </w:t>
      </w:r>
      <w:r w:rsidRPr="003B1D95">
        <w:t>til</w:t>
      </w:r>
      <w:r w:rsidRPr="003B1D95">
        <w:rPr>
          <w:spacing w:val="-58"/>
        </w:rPr>
        <w:t xml:space="preserve"> </w:t>
      </w:r>
      <w:r w:rsidRPr="003B1D95">
        <w:t>andre.</w:t>
      </w:r>
      <w:r w:rsidRPr="003B1D95">
        <w:rPr>
          <w:spacing w:val="-4"/>
        </w:rPr>
        <w:t xml:space="preserve"> </w:t>
      </w:r>
      <w:r w:rsidRPr="003B1D95">
        <w:t>Barnet</w:t>
      </w:r>
      <w:r w:rsidRPr="003B1D95">
        <w:rPr>
          <w:spacing w:val="-3"/>
        </w:rPr>
        <w:t xml:space="preserve"> </w:t>
      </w:r>
      <w:r w:rsidRPr="003B1D95">
        <w:t>skal</w:t>
      </w:r>
      <w:r w:rsidRPr="003B1D95">
        <w:rPr>
          <w:spacing w:val="-1"/>
        </w:rPr>
        <w:t xml:space="preserve"> </w:t>
      </w:r>
      <w:r w:rsidRPr="003B1D95">
        <w:t>gis</w:t>
      </w:r>
      <w:r w:rsidRPr="003B1D95">
        <w:rPr>
          <w:spacing w:val="-2"/>
        </w:rPr>
        <w:t xml:space="preserve"> </w:t>
      </w:r>
      <w:r w:rsidRPr="003B1D95">
        <w:t>anledning</w:t>
      </w:r>
      <w:r w:rsidRPr="003B1D95">
        <w:rPr>
          <w:spacing w:val="-4"/>
        </w:rPr>
        <w:t xml:space="preserve"> </w:t>
      </w:r>
      <w:r w:rsidRPr="003B1D95">
        <w:t>til</w:t>
      </w:r>
      <w:r w:rsidRPr="003B1D95">
        <w:rPr>
          <w:spacing w:val="-1"/>
        </w:rPr>
        <w:t xml:space="preserve"> </w:t>
      </w:r>
      <w:r w:rsidRPr="003B1D95">
        <w:t>å</w:t>
      </w:r>
      <w:r w:rsidRPr="003B1D95">
        <w:rPr>
          <w:spacing w:val="1"/>
        </w:rPr>
        <w:t xml:space="preserve"> </w:t>
      </w:r>
      <w:r w:rsidRPr="003B1D95">
        <w:t>uttale seg.</w:t>
      </w:r>
    </w:p>
    <w:p w14:paraId="4066D479" w14:textId="77777777" w:rsidR="003B1D95" w:rsidRPr="003B1D95" w:rsidRDefault="003B1D95" w:rsidP="003B1D95">
      <w:pPr>
        <w:pStyle w:val="Brdtekst"/>
        <w:spacing w:before="123"/>
        <w:ind w:right="162"/>
        <w:rPr>
          <w:lang w:val="nb-NO"/>
        </w:rPr>
      </w:pPr>
      <w:r w:rsidRPr="003B1D95">
        <w:rPr>
          <w:lang w:val="nb-NO"/>
        </w:rPr>
        <w:t>Uavhengig av barnets alder skal ikke informasjon gis til foreldre eller andre med foreldreansvar dersom tungtveiende hensyn til barnet taler mot det jf. Pasient- og brukerrettighetsloven § 3-4 tredje ledd. Dette gjelder også i BTI samarbeid overfor andre instanser.</w:t>
      </w:r>
    </w:p>
    <w:p w14:paraId="43F1F994" w14:textId="77777777" w:rsidR="003B1D95" w:rsidRPr="003B1D95" w:rsidRDefault="003B1D95" w:rsidP="003B1D95">
      <w:pPr>
        <w:pStyle w:val="Brdtekst"/>
        <w:spacing w:before="116"/>
        <w:ind w:right="150"/>
      </w:pPr>
    </w:p>
    <w:p w14:paraId="35007184" w14:textId="77777777" w:rsidR="003B1D95" w:rsidRPr="003B1D95" w:rsidRDefault="003B1D95" w:rsidP="003B1D95">
      <w:pPr>
        <w:pStyle w:val="Overskrift4"/>
        <w:spacing w:before="124"/>
        <w:rPr>
          <w:color w:val="auto"/>
        </w:rPr>
      </w:pPr>
      <w:r w:rsidRPr="003B1D95">
        <w:rPr>
          <w:color w:val="auto"/>
        </w:rPr>
        <w:t>Begge foreldre</w:t>
      </w:r>
    </w:p>
    <w:p w14:paraId="6D0FAB1E" w14:textId="77777777" w:rsidR="003B1D95" w:rsidRPr="003B1D95" w:rsidRDefault="003B1D95" w:rsidP="003B1D95">
      <w:pPr>
        <w:pStyle w:val="Brdtekst"/>
        <w:spacing w:before="118"/>
        <w:ind w:right="210"/>
      </w:pPr>
      <w:r w:rsidRPr="003B1D95">
        <w:t>Hovedregelen er at begge foreldre skal samtykke til helsehjelp til barn under 16 år såfremt</w:t>
      </w:r>
      <w:r w:rsidRPr="003B1D95">
        <w:rPr>
          <w:spacing w:val="1"/>
        </w:rPr>
        <w:t xml:space="preserve"> </w:t>
      </w:r>
      <w:r w:rsidRPr="003B1D95">
        <w:t>foreldrene har del i foreldreansvaret. Selv om den ene forelderen ikke bor sammen med</w:t>
      </w:r>
      <w:r w:rsidRPr="003B1D95">
        <w:rPr>
          <w:spacing w:val="1"/>
        </w:rPr>
        <w:t xml:space="preserve"> </w:t>
      </w:r>
      <w:r w:rsidRPr="003B1D95">
        <w:t>barnet</w:t>
      </w:r>
      <w:r w:rsidRPr="003B1D95">
        <w:rPr>
          <w:spacing w:val="-5"/>
        </w:rPr>
        <w:t xml:space="preserve"> </w:t>
      </w:r>
      <w:r w:rsidRPr="003B1D95">
        <w:t>vil</w:t>
      </w:r>
      <w:r w:rsidRPr="003B1D95">
        <w:rPr>
          <w:spacing w:val="-7"/>
        </w:rPr>
        <w:t xml:space="preserve"> </w:t>
      </w:r>
      <w:r w:rsidRPr="003B1D95">
        <w:t>den</w:t>
      </w:r>
      <w:r w:rsidRPr="003B1D95">
        <w:rPr>
          <w:spacing w:val="-1"/>
        </w:rPr>
        <w:t xml:space="preserve"> </w:t>
      </w:r>
      <w:r w:rsidRPr="003B1D95">
        <w:t>ofte</w:t>
      </w:r>
      <w:r w:rsidRPr="003B1D95">
        <w:rPr>
          <w:spacing w:val="-5"/>
        </w:rPr>
        <w:t xml:space="preserve"> </w:t>
      </w:r>
      <w:r w:rsidRPr="003B1D95">
        <w:t>ha del</w:t>
      </w:r>
      <w:r w:rsidRPr="003B1D95">
        <w:rPr>
          <w:spacing w:val="-3"/>
        </w:rPr>
        <w:t xml:space="preserve"> </w:t>
      </w:r>
      <w:r w:rsidRPr="003B1D95">
        <w:t>i</w:t>
      </w:r>
      <w:r w:rsidRPr="003B1D95">
        <w:rPr>
          <w:spacing w:val="-2"/>
        </w:rPr>
        <w:t xml:space="preserve"> </w:t>
      </w:r>
      <w:r w:rsidRPr="003B1D95">
        <w:t>foreldreansvaret.</w:t>
      </w:r>
      <w:r w:rsidRPr="003B1D95">
        <w:rPr>
          <w:spacing w:val="-4"/>
        </w:rPr>
        <w:t xml:space="preserve"> </w:t>
      </w:r>
      <w:r w:rsidRPr="003B1D95">
        <w:t>Foreldre</w:t>
      </w:r>
      <w:r w:rsidRPr="003B1D95">
        <w:rPr>
          <w:spacing w:val="-6"/>
        </w:rPr>
        <w:t xml:space="preserve"> </w:t>
      </w:r>
      <w:r w:rsidRPr="003B1D95">
        <w:t>som</w:t>
      </w:r>
      <w:r w:rsidRPr="003B1D95">
        <w:rPr>
          <w:spacing w:val="-1"/>
        </w:rPr>
        <w:t xml:space="preserve"> </w:t>
      </w:r>
      <w:r w:rsidRPr="003B1D95">
        <w:t>har</w:t>
      </w:r>
      <w:r w:rsidRPr="003B1D95">
        <w:rPr>
          <w:spacing w:val="-2"/>
        </w:rPr>
        <w:t xml:space="preserve"> </w:t>
      </w:r>
      <w:r w:rsidRPr="003B1D95">
        <w:t>felles</w:t>
      </w:r>
      <w:r w:rsidRPr="003B1D95">
        <w:rPr>
          <w:spacing w:val="-3"/>
        </w:rPr>
        <w:t xml:space="preserve"> </w:t>
      </w:r>
      <w:r w:rsidRPr="003B1D95">
        <w:t>foreldreansvar,</w:t>
      </w:r>
      <w:r w:rsidRPr="003B1D95">
        <w:rPr>
          <w:spacing w:val="-4"/>
        </w:rPr>
        <w:t xml:space="preserve"> </w:t>
      </w:r>
      <w:r w:rsidRPr="003B1D95">
        <w:t>må</w:t>
      </w:r>
      <w:r w:rsidRPr="003B1D95">
        <w:rPr>
          <w:spacing w:val="-1"/>
        </w:rPr>
        <w:t xml:space="preserve"> </w:t>
      </w:r>
      <w:r w:rsidRPr="003B1D95">
        <w:t>som</w:t>
      </w:r>
      <w:r w:rsidRPr="003B1D95">
        <w:rPr>
          <w:spacing w:val="-58"/>
        </w:rPr>
        <w:t xml:space="preserve"> </w:t>
      </w:r>
      <w:r w:rsidRPr="003B1D95">
        <w:t>hovedregel være enige for at samtykket skal være gyldig. Foreldre som ikke har</w:t>
      </w:r>
      <w:r w:rsidRPr="003B1D95">
        <w:rPr>
          <w:spacing w:val="1"/>
        </w:rPr>
        <w:t xml:space="preserve"> </w:t>
      </w:r>
      <w:r w:rsidRPr="003B1D95">
        <w:t>foreldreansvar</w:t>
      </w:r>
      <w:r w:rsidRPr="003B1D95">
        <w:rPr>
          <w:spacing w:val="-2"/>
        </w:rPr>
        <w:t xml:space="preserve"> </w:t>
      </w:r>
      <w:r w:rsidRPr="003B1D95">
        <w:t>har</w:t>
      </w:r>
      <w:r w:rsidRPr="003B1D95">
        <w:rPr>
          <w:spacing w:val="-1"/>
        </w:rPr>
        <w:t xml:space="preserve"> </w:t>
      </w:r>
      <w:r w:rsidRPr="003B1D95">
        <w:t>som</w:t>
      </w:r>
      <w:r w:rsidRPr="003B1D95">
        <w:rPr>
          <w:spacing w:val="-2"/>
        </w:rPr>
        <w:t xml:space="preserve"> </w:t>
      </w:r>
      <w:r w:rsidRPr="003B1D95">
        <w:t>hovedregel</w:t>
      </w:r>
      <w:r w:rsidRPr="003B1D95">
        <w:rPr>
          <w:spacing w:val="-2"/>
        </w:rPr>
        <w:t xml:space="preserve"> </w:t>
      </w:r>
      <w:r w:rsidRPr="003B1D95">
        <w:t>ikke myndighet</w:t>
      </w:r>
      <w:r w:rsidRPr="003B1D95">
        <w:rPr>
          <w:spacing w:val="-5"/>
        </w:rPr>
        <w:t xml:space="preserve"> </w:t>
      </w:r>
      <w:r w:rsidRPr="003B1D95">
        <w:t>til</w:t>
      </w:r>
      <w:r w:rsidRPr="003B1D95">
        <w:rPr>
          <w:spacing w:val="-2"/>
        </w:rPr>
        <w:t xml:space="preserve"> </w:t>
      </w:r>
      <w:r w:rsidRPr="003B1D95">
        <w:t>å samtykke</w:t>
      </w:r>
      <w:r w:rsidRPr="003B1D95">
        <w:rPr>
          <w:spacing w:val="-6"/>
        </w:rPr>
        <w:t xml:space="preserve"> </w:t>
      </w:r>
      <w:r w:rsidRPr="003B1D95">
        <w:t>på vegne</w:t>
      </w:r>
      <w:r w:rsidRPr="003B1D95">
        <w:rPr>
          <w:spacing w:val="-5"/>
        </w:rPr>
        <w:t xml:space="preserve"> </w:t>
      </w:r>
      <w:r w:rsidRPr="003B1D95">
        <w:t>av</w:t>
      </w:r>
      <w:r w:rsidRPr="003B1D95">
        <w:rPr>
          <w:spacing w:val="-4"/>
        </w:rPr>
        <w:t xml:space="preserve"> </w:t>
      </w:r>
      <w:r w:rsidRPr="003B1D95">
        <w:t>barnet.</w:t>
      </w:r>
      <w:r w:rsidRPr="003B1D95">
        <w:br/>
      </w:r>
    </w:p>
    <w:p w14:paraId="0D2499C2" w14:textId="77777777" w:rsidR="003B1D95" w:rsidRPr="003B1D95" w:rsidRDefault="003B1D95" w:rsidP="003B1D95">
      <w:pPr>
        <w:pStyle w:val="Overskrift4"/>
        <w:rPr>
          <w:color w:val="auto"/>
        </w:rPr>
      </w:pPr>
      <w:r w:rsidRPr="003B1D95">
        <w:rPr>
          <w:color w:val="auto"/>
        </w:rPr>
        <w:t>En</w:t>
      </w:r>
      <w:r w:rsidRPr="003B1D95">
        <w:rPr>
          <w:color w:val="auto"/>
          <w:spacing w:val="-1"/>
        </w:rPr>
        <w:t xml:space="preserve"> </w:t>
      </w:r>
      <w:r w:rsidRPr="003B1D95">
        <w:rPr>
          <w:color w:val="auto"/>
        </w:rPr>
        <w:t>av foreldrene</w:t>
      </w:r>
    </w:p>
    <w:p w14:paraId="502B64B1" w14:textId="77777777" w:rsidR="003B1D95" w:rsidRPr="003B1D95" w:rsidRDefault="003B1D95" w:rsidP="003B1D95">
      <w:pPr>
        <w:pStyle w:val="Brdtekst"/>
        <w:spacing w:before="117"/>
        <w:ind w:right="150"/>
      </w:pPr>
      <w:r w:rsidRPr="003B1D95">
        <w:t>Det er tilstrekkelig at én av foreldrene samtykker til helsehjelp som regnes som del av den</w:t>
      </w:r>
      <w:r w:rsidRPr="003B1D95">
        <w:rPr>
          <w:spacing w:val="1"/>
        </w:rPr>
        <w:t xml:space="preserve"> </w:t>
      </w:r>
      <w:r w:rsidRPr="003B1D95">
        <w:t>daglige og ordinære omsorgen for barnet. Slike avgjørelser regnes ikke som større</w:t>
      </w:r>
      <w:r w:rsidRPr="003B1D95">
        <w:rPr>
          <w:spacing w:val="1"/>
        </w:rPr>
        <w:t xml:space="preserve"> </w:t>
      </w:r>
      <w:r w:rsidRPr="003B1D95">
        <w:t>avgjørelser</w:t>
      </w:r>
      <w:r w:rsidRPr="003B1D95">
        <w:rPr>
          <w:spacing w:val="-2"/>
        </w:rPr>
        <w:t xml:space="preserve"> </w:t>
      </w:r>
      <w:r w:rsidRPr="003B1D95">
        <w:t>i</w:t>
      </w:r>
      <w:r w:rsidRPr="003B1D95">
        <w:rPr>
          <w:spacing w:val="-8"/>
        </w:rPr>
        <w:t xml:space="preserve"> </w:t>
      </w:r>
      <w:r w:rsidRPr="003B1D95">
        <w:t>barnets</w:t>
      </w:r>
      <w:r w:rsidRPr="003B1D95">
        <w:rPr>
          <w:spacing w:val="-4"/>
        </w:rPr>
        <w:t xml:space="preserve"> </w:t>
      </w:r>
      <w:r w:rsidRPr="003B1D95">
        <w:t>liv</w:t>
      </w:r>
      <w:r w:rsidRPr="003B1D95">
        <w:rPr>
          <w:spacing w:val="-3"/>
        </w:rPr>
        <w:t xml:space="preserve"> </w:t>
      </w:r>
      <w:r w:rsidRPr="003B1D95">
        <w:t>som</w:t>
      </w:r>
      <w:r w:rsidRPr="003B1D95">
        <w:rPr>
          <w:spacing w:val="-7"/>
        </w:rPr>
        <w:t xml:space="preserve"> </w:t>
      </w:r>
      <w:r w:rsidRPr="003B1D95">
        <w:t>begge</w:t>
      </w:r>
      <w:r w:rsidRPr="003B1D95">
        <w:rPr>
          <w:spacing w:val="-1"/>
        </w:rPr>
        <w:t xml:space="preserve"> </w:t>
      </w:r>
      <w:r w:rsidRPr="003B1D95">
        <w:t>foreldre</w:t>
      </w:r>
      <w:r w:rsidRPr="003B1D95">
        <w:rPr>
          <w:spacing w:val="-1"/>
        </w:rPr>
        <w:t xml:space="preserve"> </w:t>
      </w:r>
      <w:r w:rsidRPr="003B1D95">
        <w:t>må</w:t>
      </w:r>
      <w:r w:rsidRPr="003B1D95">
        <w:rPr>
          <w:spacing w:val="-1"/>
        </w:rPr>
        <w:t xml:space="preserve"> </w:t>
      </w:r>
      <w:r w:rsidRPr="003B1D95">
        <w:t>samtykke</w:t>
      </w:r>
      <w:r w:rsidRPr="003B1D95">
        <w:rPr>
          <w:spacing w:val="-1"/>
        </w:rPr>
        <w:t xml:space="preserve"> </w:t>
      </w:r>
      <w:r w:rsidRPr="003B1D95">
        <w:t>til</w:t>
      </w:r>
      <w:r w:rsidRPr="003B1D95">
        <w:rPr>
          <w:spacing w:val="-2"/>
        </w:rPr>
        <w:t xml:space="preserve"> </w:t>
      </w:r>
      <w:r w:rsidRPr="003B1D95">
        <w:t>når</w:t>
      </w:r>
      <w:r w:rsidRPr="003B1D95">
        <w:rPr>
          <w:spacing w:val="-7"/>
        </w:rPr>
        <w:t xml:space="preserve"> </w:t>
      </w:r>
      <w:r w:rsidRPr="003B1D95">
        <w:t>de</w:t>
      </w:r>
      <w:r w:rsidRPr="003B1D95">
        <w:rPr>
          <w:spacing w:val="-6"/>
        </w:rPr>
        <w:t xml:space="preserve"> </w:t>
      </w:r>
      <w:r w:rsidRPr="003B1D95">
        <w:t>har</w:t>
      </w:r>
      <w:r w:rsidRPr="003B1D95">
        <w:rPr>
          <w:spacing w:val="-2"/>
        </w:rPr>
        <w:t xml:space="preserve"> </w:t>
      </w:r>
      <w:r w:rsidRPr="003B1D95">
        <w:t>felles</w:t>
      </w:r>
      <w:r w:rsidRPr="003B1D95">
        <w:rPr>
          <w:spacing w:val="-3"/>
        </w:rPr>
        <w:t xml:space="preserve"> </w:t>
      </w:r>
      <w:r w:rsidRPr="003B1D95">
        <w:t xml:space="preserve">foreldreansvar. </w:t>
      </w:r>
      <w:r w:rsidRPr="003B1D95">
        <w:br/>
      </w:r>
      <w:r w:rsidRPr="003B1D95">
        <w:br/>
        <w:t>Med helsehjelp som er ledd i den daglige og ordinære omsorgen for barnet regnes for</w:t>
      </w:r>
      <w:r w:rsidRPr="003B1D95">
        <w:rPr>
          <w:spacing w:val="-59"/>
        </w:rPr>
        <w:t xml:space="preserve"> </w:t>
      </w:r>
      <w:r w:rsidRPr="003B1D95">
        <w:t>eksempel</w:t>
      </w:r>
      <w:r w:rsidRPr="003B1D95">
        <w:rPr>
          <w:spacing w:val="-3"/>
        </w:rPr>
        <w:t xml:space="preserve"> </w:t>
      </w:r>
      <w:r w:rsidRPr="003B1D95">
        <w:t>behandling</w:t>
      </w:r>
      <w:r w:rsidRPr="003B1D95">
        <w:rPr>
          <w:spacing w:val="-5"/>
        </w:rPr>
        <w:t xml:space="preserve"> </w:t>
      </w:r>
      <w:r w:rsidRPr="003B1D95">
        <w:t>av</w:t>
      </w:r>
      <w:r w:rsidRPr="003B1D95">
        <w:rPr>
          <w:spacing w:val="-4"/>
        </w:rPr>
        <w:t xml:space="preserve"> </w:t>
      </w:r>
      <w:r w:rsidRPr="003B1D95">
        <w:t>øreverk,</w:t>
      </w:r>
      <w:r w:rsidRPr="003B1D95">
        <w:rPr>
          <w:spacing w:val="-4"/>
        </w:rPr>
        <w:t xml:space="preserve"> </w:t>
      </w:r>
      <w:r w:rsidRPr="003B1D95">
        <w:t>halsbetennelse,</w:t>
      </w:r>
      <w:r w:rsidRPr="003B1D95">
        <w:rPr>
          <w:spacing w:val="-5"/>
        </w:rPr>
        <w:t xml:space="preserve"> </w:t>
      </w:r>
      <w:r w:rsidRPr="003B1D95">
        <w:t>influensa,</w:t>
      </w:r>
      <w:r w:rsidRPr="003B1D95">
        <w:rPr>
          <w:spacing w:val="-4"/>
        </w:rPr>
        <w:t xml:space="preserve"> </w:t>
      </w:r>
      <w:r w:rsidRPr="003B1D95">
        <w:t>skrubbsår</w:t>
      </w:r>
      <w:r w:rsidRPr="003B1D95">
        <w:rPr>
          <w:spacing w:val="-7"/>
        </w:rPr>
        <w:t xml:space="preserve"> </w:t>
      </w:r>
      <w:r w:rsidRPr="003B1D95">
        <w:t>og</w:t>
      </w:r>
      <w:r w:rsidRPr="003B1D95">
        <w:rPr>
          <w:spacing w:val="-5"/>
        </w:rPr>
        <w:t xml:space="preserve"> </w:t>
      </w:r>
      <w:r w:rsidRPr="003B1D95">
        <w:t>så</w:t>
      </w:r>
      <w:r w:rsidRPr="003B1D95">
        <w:rPr>
          <w:spacing w:val="-1"/>
        </w:rPr>
        <w:t xml:space="preserve"> </w:t>
      </w:r>
      <w:r w:rsidRPr="003B1D95">
        <w:t>videre.</w:t>
      </w:r>
    </w:p>
    <w:p w14:paraId="2BC2C380" w14:textId="77777777" w:rsidR="003B1D95" w:rsidRPr="003B1D95" w:rsidRDefault="003B1D95" w:rsidP="003B1D95">
      <w:pPr>
        <w:pStyle w:val="Brdtekst"/>
        <w:spacing w:before="121" w:line="237" w:lineRule="auto"/>
        <w:ind w:right="321"/>
      </w:pPr>
      <w:r w:rsidRPr="003B1D95">
        <w:t>Det kan oppstå situasjoner hvor foreldre er uenige i om barnet skal få helsehjelp. Dette kan</w:t>
      </w:r>
      <w:r w:rsidRPr="003B1D95">
        <w:rPr>
          <w:spacing w:val="-59"/>
        </w:rPr>
        <w:t xml:space="preserve"> </w:t>
      </w:r>
      <w:r w:rsidRPr="003B1D95">
        <w:t>blant</w:t>
      </w:r>
      <w:r w:rsidRPr="003B1D95">
        <w:rPr>
          <w:spacing w:val="-5"/>
        </w:rPr>
        <w:t xml:space="preserve"> </w:t>
      </w:r>
      <w:r w:rsidRPr="003B1D95">
        <w:t>annet</w:t>
      </w:r>
      <w:r w:rsidRPr="003B1D95">
        <w:rPr>
          <w:spacing w:val="-4"/>
        </w:rPr>
        <w:t xml:space="preserve"> </w:t>
      </w:r>
      <w:r w:rsidRPr="003B1D95">
        <w:t>være</w:t>
      </w:r>
      <w:r w:rsidRPr="003B1D95">
        <w:rPr>
          <w:spacing w:val="-1"/>
        </w:rPr>
        <w:t xml:space="preserve"> </w:t>
      </w:r>
      <w:r w:rsidRPr="003B1D95">
        <w:t>aktuelt</w:t>
      </w:r>
      <w:r w:rsidRPr="003B1D95">
        <w:rPr>
          <w:spacing w:val="-4"/>
        </w:rPr>
        <w:t xml:space="preserve"> </w:t>
      </w:r>
      <w:r w:rsidRPr="003B1D95">
        <w:t>i</w:t>
      </w:r>
      <w:r w:rsidRPr="003B1D95">
        <w:rPr>
          <w:spacing w:val="-2"/>
        </w:rPr>
        <w:t xml:space="preserve"> </w:t>
      </w:r>
      <w:r w:rsidRPr="003B1D95">
        <w:t>forbindelse</w:t>
      </w:r>
      <w:r w:rsidRPr="003B1D95">
        <w:rPr>
          <w:spacing w:val="-6"/>
        </w:rPr>
        <w:t xml:space="preserve"> </w:t>
      </w:r>
      <w:r w:rsidRPr="003B1D95">
        <w:t>med familiekonflikter,</w:t>
      </w:r>
      <w:r w:rsidRPr="003B1D95">
        <w:rPr>
          <w:spacing w:val="5"/>
        </w:rPr>
        <w:t xml:space="preserve"> </w:t>
      </w:r>
      <w:r w:rsidRPr="003B1D95">
        <w:t>vold,</w:t>
      </w:r>
      <w:r w:rsidRPr="003B1D95">
        <w:rPr>
          <w:spacing w:val="-4"/>
        </w:rPr>
        <w:t xml:space="preserve"> </w:t>
      </w:r>
      <w:r w:rsidRPr="003B1D95">
        <w:t>overgrep</w:t>
      </w:r>
      <w:r w:rsidRPr="003B1D95">
        <w:rPr>
          <w:spacing w:val="-1"/>
        </w:rPr>
        <w:t xml:space="preserve"> </w:t>
      </w:r>
      <w:r w:rsidRPr="003B1D95">
        <w:t>og</w:t>
      </w:r>
      <w:r w:rsidRPr="003B1D95">
        <w:rPr>
          <w:spacing w:val="-5"/>
        </w:rPr>
        <w:t xml:space="preserve"> </w:t>
      </w:r>
      <w:r w:rsidRPr="003B1D95">
        <w:t>lignende.</w:t>
      </w:r>
    </w:p>
    <w:p w14:paraId="69D2E03C" w14:textId="77777777" w:rsidR="003B1D95" w:rsidRPr="003B1D95" w:rsidRDefault="003B1D95" w:rsidP="003B1D95">
      <w:pPr>
        <w:pStyle w:val="Brdtekst"/>
        <w:spacing w:before="2"/>
        <w:ind w:right="210"/>
      </w:pPr>
      <w:r w:rsidRPr="003B1D95">
        <w:t>Videre kan det være aktuelt i situasjoner hvor foreldrene har forskjellig oppfatning av om</w:t>
      </w:r>
      <w:r w:rsidRPr="003B1D95">
        <w:rPr>
          <w:spacing w:val="1"/>
        </w:rPr>
        <w:t xml:space="preserve"> </w:t>
      </w:r>
      <w:r w:rsidRPr="003B1D95">
        <w:t>barnet bør gis helsehjelp eller ikke. Det kan også oppstå situasjoner der det ikke er mulig å</w:t>
      </w:r>
      <w:r w:rsidRPr="003B1D95">
        <w:rPr>
          <w:spacing w:val="1"/>
        </w:rPr>
        <w:t xml:space="preserve"> </w:t>
      </w:r>
      <w:r w:rsidRPr="003B1D95">
        <w:t>få avklart begge foreldrenes synspunkter på ytelse av helsehjelpen, for eksempel fordi den</w:t>
      </w:r>
      <w:r w:rsidRPr="003B1D95">
        <w:rPr>
          <w:spacing w:val="1"/>
        </w:rPr>
        <w:t xml:space="preserve"> </w:t>
      </w:r>
      <w:r w:rsidRPr="003B1D95">
        <w:t>ene forelderen ikke er mulig å få tak i. I disse situasjonene kan den ene forelderen med</w:t>
      </w:r>
      <w:r w:rsidRPr="003B1D95">
        <w:rPr>
          <w:spacing w:val="1"/>
        </w:rPr>
        <w:t xml:space="preserve"> </w:t>
      </w:r>
      <w:r w:rsidRPr="003B1D95">
        <w:t>foreldreansvar alene gi samtykke til helsehjelp, forutsatt at kvalifisert helsepersonell anser</w:t>
      </w:r>
      <w:r w:rsidRPr="003B1D95">
        <w:rPr>
          <w:spacing w:val="1"/>
        </w:rPr>
        <w:t xml:space="preserve"> </w:t>
      </w:r>
      <w:r w:rsidRPr="003B1D95">
        <w:t>helsehjelpen</w:t>
      </w:r>
      <w:r w:rsidRPr="003B1D95">
        <w:rPr>
          <w:spacing w:val="-2"/>
        </w:rPr>
        <w:t xml:space="preserve"> </w:t>
      </w:r>
      <w:r w:rsidRPr="003B1D95">
        <w:t>nødvendig</w:t>
      </w:r>
      <w:r w:rsidRPr="003B1D95">
        <w:rPr>
          <w:spacing w:val="-1"/>
        </w:rPr>
        <w:t xml:space="preserve"> </w:t>
      </w:r>
      <w:r w:rsidRPr="003B1D95">
        <w:t>for</w:t>
      </w:r>
      <w:r w:rsidRPr="003B1D95">
        <w:rPr>
          <w:spacing w:val="-3"/>
        </w:rPr>
        <w:t xml:space="preserve"> </w:t>
      </w:r>
      <w:r w:rsidRPr="003B1D95">
        <w:t>at</w:t>
      </w:r>
      <w:r w:rsidRPr="003B1D95">
        <w:rPr>
          <w:spacing w:val="-5"/>
        </w:rPr>
        <w:t xml:space="preserve"> </w:t>
      </w:r>
      <w:r w:rsidRPr="003B1D95">
        <w:t>barnet</w:t>
      </w:r>
      <w:r w:rsidRPr="003B1D95">
        <w:rPr>
          <w:spacing w:val="-5"/>
        </w:rPr>
        <w:t xml:space="preserve"> </w:t>
      </w:r>
      <w:r w:rsidRPr="003B1D95">
        <w:t>ikke</w:t>
      </w:r>
      <w:r w:rsidRPr="003B1D95">
        <w:rPr>
          <w:spacing w:val="-1"/>
        </w:rPr>
        <w:t xml:space="preserve"> </w:t>
      </w:r>
      <w:r w:rsidRPr="003B1D95">
        <w:t>skal</w:t>
      </w:r>
      <w:r w:rsidRPr="003B1D95">
        <w:rPr>
          <w:spacing w:val="-4"/>
        </w:rPr>
        <w:t xml:space="preserve"> </w:t>
      </w:r>
      <w:r w:rsidRPr="003B1D95">
        <w:t>ta</w:t>
      </w:r>
      <w:r w:rsidRPr="003B1D95">
        <w:rPr>
          <w:spacing w:val="-1"/>
        </w:rPr>
        <w:t xml:space="preserve"> </w:t>
      </w:r>
      <w:r w:rsidRPr="003B1D95">
        <w:t>skade,</w:t>
      </w:r>
      <w:r w:rsidRPr="003B1D95">
        <w:rPr>
          <w:spacing w:val="-5"/>
        </w:rPr>
        <w:t xml:space="preserve"> </w:t>
      </w:r>
      <w:r w:rsidRPr="003B1D95">
        <w:t>jf.</w:t>
      </w:r>
      <w:r w:rsidRPr="003B1D95">
        <w:rPr>
          <w:spacing w:val="-5"/>
        </w:rPr>
        <w:t xml:space="preserve"> </w:t>
      </w:r>
      <w:r w:rsidRPr="003B1D95">
        <w:t>pasient-</w:t>
      </w:r>
      <w:r w:rsidRPr="003B1D95">
        <w:rPr>
          <w:spacing w:val="-3"/>
        </w:rPr>
        <w:t xml:space="preserve"> </w:t>
      </w:r>
      <w:r w:rsidRPr="003B1D95">
        <w:t>og</w:t>
      </w:r>
      <w:r w:rsidRPr="003B1D95">
        <w:rPr>
          <w:spacing w:val="-6"/>
        </w:rPr>
        <w:t xml:space="preserve"> </w:t>
      </w:r>
      <w:r w:rsidRPr="003B1D95">
        <w:t>brukerrettighetsloven §</w:t>
      </w:r>
      <w:r w:rsidRPr="003B1D95">
        <w:rPr>
          <w:spacing w:val="-2"/>
        </w:rPr>
        <w:t xml:space="preserve"> </w:t>
      </w:r>
      <w:r w:rsidRPr="003B1D95">
        <w:t>4-4</w:t>
      </w:r>
      <w:r w:rsidRPr="003B1D95">
        <w:rPr>
          <w:spacing w:val="-1"/>
        </w:rPr>
        <w:t xml:space="preserve"> </w:t>
      </w:r>
      <w:r w:rsidRPr="003B1D95">
        <w:t>(3).</w:t>
      </w:r>
      <w:r w:rsidRPr="003B1D95">
        <w:rPr>
          <w:spacing w:val="-5"/>
        </w:rPr>
        <w:t xml:space="preserve"> </w:t>
      </w:r>
      <w:r w:rsidRPr="003B1D95">
        <w:t>Før</w:t>
      </w:r>
      <w:r w:rsidRPr="003B1D95">
        <w:rPr>
          <w:spacing w:val="-2"/>
        </w:rPr>
        <w:t xml:space="preserve"> </w:t>
      </w:r>
      <w:r w:rsidRPr="003B1D95">
        <w:t>slik</w:t>
      </w:r>
      <w:r w:rsidRPr="003B1D95">
        <w:rPr>
          <w:spacing w:val="-5"/>
        </w:rPr>
        <w:t xml:space="preserve"> </w:t>
      </w:r>
      <w:r w:rsidRPr="003B1D95">
        <w:t>helsehjelp</w:t>
      </w:r>
      <w:r w:rsidRPr="003B1D95">
        <w:rPr>
          <w:spacing w:val="-1"/>
        </w:rPr>
        <w:t xml:space="preserve"> </w:t>
      </w:r>
      <w:r w:rsidRPr="003B1D95">
        <w:t>gis,</w:t>
      </w:r>
      <w:r w:rsidRPr="003B1D95">
        <w:rPr>
          <w:spacing w:val="-5"/>
        </w:rPr>
        <w:t xml:space="preserve"> </w:t>
      </w:r>
      <w:r w:rsidRPr="003B1D95">
        <w:t>skal</w:t>
      </w:r>
      <w:r w:rsidRPr="003B1D95">
        <w:rPr>
          <w:spacing w:val="-4"/>
        </w:rPr>
        <w:t xml:space="preserve"> </w:t>
      </w:r>
      <w:r w:rsidRPr="003B1D95">
        <w:t>begge</w:t>
      </w:r>
      <w:r w:rsidRPr="003B1D95">
        <w:rPr>
          <w:spacing w:val="-1"/>
        </w:rPr>
        <w:t xml:space="preserve"> </w:t>
      </w:r>
      <w:r w:rsidRPr="003B1D95">
        <w:t>foreldrene,</w:t>
      </w:r>
      <w:r w:rsidRPr="003B1D95">
        <w:rPr>
          <w:spacing w:val="-6"/>
        </w:rPr>
        <w:t xml:space="preserve"> </w:t>
      </w:r>
      <w:r w:rsidRPr="003B1D95">
        <w:t>eller</w:t>
      </w:r>
      <w:r w:rsidRPr="003B1D95">
        <w:rPr>
          <w:spacing w:val="-7"/>
        </w:rPr>
        <w:t xml:space="preserve"> </w:t>
      </w:r>
      <w:r w:rsidRPr="003B1D95">
        <w:t>andre</w:t>
      </w:r>
      <w:r w:rsidRPr="003B1D95">
        <w:rPr>
          <w:spacing w:val="-1"/>
        </w:rPr>
        <w:t xml:space="preserve"> </w:t>
      </w:r>
      <w:r w:rsidRPr="003B1D95">
        <w:t>som</w:t>
      </w:r>
      <w:r w:rsidRPr="003B1D95">
        <w:rPr>
          <w:spacing w:val="-7"/>
        </w:rPr>
        <w:t xml:space="preserve"> </w:t>
      </w:r>
      <w:r w:rsidRPr="003B1D95">
        <w:t>har</w:t>
      </w:r>
      <w:r w:rsidRPr="003B1D95">
        <w:rPr>
          <w:spacing w:val="-3"/>
        </w:rPr>
        <w:t xml:space="preserve"> </w:t>
      </w:r>
      <w:r w:rsidRPr="003B1D95">
        <w:t>foreldreansvaret,</w:t>
      </w:r>
      <w:r w:rsidRPr="003B1D95">
        <w:rPr>
          <w:spacing w:val="-58"/>
        </w:rPr>
        <w:t xml:space="preserve"> </w:t>
      </w:r>
      <w:r w:rsidRPr="003B1D95">
        <w:t>så langt</w:t>
      </w:r>
      <w:r w:rsidRPr="003B1D95">
        <w:rPr>
          <w:spacing w:val="-3"/>
        </w:rPr>
        <w:t xml:space="preserve"> </w:t>
      </w:r>
      <w:r w:rsidRPr="003B1D95">
        <w:t>som mulig</w:t>
      </w:r>
      <w:r w:rsidRPr="003B1D95">
        <w:rPr>
          <w:spacing w:val="-4"/>
        </w:rPr>
        <w:t xml:space="preserve"> </w:t>
      </w:r>
      <w:r w:rsidRPr="003B1D95">
        <w:t>få</w:t>
      </w:r>
      <w:r w:rsidRPr="003B1D95">
        <w:rPr>
          <w:spacing w:val="1"/>
        </w:rPr>
        <w:t xml:space="preserve"> </w:t>
      </w:r>
      <w:r w:rsidRPr="003B1D95">
        <w:t>si</w:t>
      </w:r>
      <w:r w:rsidRPr="003B1D95">
        <w:rPr>
          <w:spacing w:val="-1"/>
        </w:rPr>
        <w:t xml:space="preserve"> </w:t>
      </w:r>
      <w:r w:rsidRPr="003B1D95">
        <w:t>sin</w:t>
      </w:r>
      <w:r w:rsidRPr="003B1D95">
        <w:rPr>
          <w:spacing w:val="1"/>
        </w:rPr>
        <w:t xml:space="preserve"> </w:t>
      </w:r>
      <w:r w:rsidRPr="003B1D95">
        <w:t>mening.</w:t>
      </w:r>
    </w:p>
    <w:p w14:paraId="59F15CB9" w14:textId="77777777" w:rsidR="003B1D95" w:rsidRPr="003B1D95" w:rsidRDefault="003B1D95" w:rsidP="003B1D95">
      <w:pPr>
        <w:pStyle w:val="Brdtekst"/>
        <w:spacing w:before="1"/>
        <w:ind w:left="0"/>
        <w:rPr>
          <w:sz w:val="24"/>
        </w:rPr>
      </w:pPr>
    </w:p>
    <w:p w14:paraId="1B7F19DF" w14:textId="77777777" w:rsidR="003B1D95" w:rsidRPr="003B1D95" w:rsidRDefault="003B1D95" w:rsidP="003B1D95">
      <w:pPr>
        <w:pStyle w:val="Brdtekst"/>
        <w:ind w:right="138"/>
      </w:pPr>
      <w:r w:rsidRPr="003B1D95">
        <w:t>Det er et vilkår at kvalifisert helsepersonell mener at barnet kan ta skade av ikke å få hjelpen.</w:t>
      </w:r>
      <w:r w:rsidRPr="003B1D95">
        <w:rPr>
          <w:spacing w:val="-59"/>
        </w:rPr>
        <w:t xml:space="preserve"> </w:t>
      </w:r>
      <w:r w:rsidRPr="003B1D95">
        <w:t>Med kvalifisert helsepersonell menes helsepersonell som har nødvendig faglig innsikt på</w:t>
      </w:r>
      <w:r w:rsidRPr="003B1D95">
        <w:rPr>
          <w:spacing w:val="1"/>
        </w:rPr>
        <w:t xml:space="preserve"> </w:t>
      </w:r>
      <w:r w:rsidRPr="003B1D95">
        <w:t>området til å foreta en forsvarlig vurdering av risikobildet og behovet for helsehjelp. Det vil</w:t>
      </w:r>
      <w:r w:rsidRPr="003B1D95">
        <w:rPr>
          <w:spacing w:val="1"/>
        </w:rPr>
        <w:t xml:space="preserve"> </w:t>
      </w:r>
      <w:r w:rsidRPr="003B1D95">
        <w:t>som</w:t>
      </w:r>
      <w:r w:rsidRPr="003B1D95">
        <w:rPr>
          <w:spacing w:val="1"/>
        </w:rPr>
        <w:t xml:space="preserve"> </w:t>
      </w:r>
      <w:r w:rsidRPr="003B1D95">
        <w:t>oftest</w:t>
      </w:r>
      <w:r w:rsidRPr="003B1D95">
        <w:rPr>
          <w:spacing w:val="-1"/>
        </w:rPr>
        <w:t xml:space="preserve"> </w:t>
      </w:r>
      <w:r w:rsidRPr="003B1D95">
        <w:t>være</w:t>
      </w:r>
      <w:r w:rsidRPr="003B1D95">
        <w:rPr>
          <w:spacing w:val="2"/>
        </w:rPr>
        <w:t xml:space="preserve"> </w:t>
      </w:r>
      <w:r w:rsidRPr="003B1D95">
        <w:t>den</w:t>
      </w:r>
      <w:r w:rsidRPr="003B1D95">
        <w:rPr>
          <w:spacing w:val="3"/>
        </w:rPr>
        <w:t xml:space="preserve"> </w:t>
      </w:r>
      <w:r w:rsidRPr="003B1D95">
        <w:t>legen,</w:t>
      </w:r>
      <w:r w:rsidRPr="003B1D95">
        <w:rPr>
          <w:spacing w:val="-2"/>
        </w:rPr>
        <w:t xml:space="preserve"> </w:t>
      </w:r>
      <w:r w:rsidRPr="003B1D95">
        <w:t>psykologen</w:t>
      </w:r>
      <w:r w:rsidRPr="003B1D95">
        <w:rPr>
          <w:spacing w:val="3"/>
        </w:rPr>
        <w:t xml:space="preserve"> </w:t>
      </w:r>
      <w:r w:rsidRPr="003B1D95">
        <w:t>eller</w:t>
      </w:r>
      <w:r w:rsidRPr="003B1D95">
        <w:rPr>
          <w:spacing w:val="1"/>
        </w:rPr>
        <w:t xml:space="preserve"> </w:t>
      </w:r>
      <w:r w:rsidRPr="003B1D95">
        <w:t>tannlegen</w:t>
      </w:r>
      <w:r w:rsidRPr="003B1D95">
        <w:rPr>
          <w:spacing w:val="3"/>
        </w:rPr>
        <w:t xml:space="preserve"> </w:t>
      </w:r>
      <w:r w:rsidRPr="003B1D95">
        <w:t>som</w:t>
      </w:r>
      <w:r w:rsidRPr="003B1D95">
        <w:rPr>
          <w:spacing w:val="1"/>
        </w:rPr>
        <w:t xml:space="preserve"> </w:t>
      </w:r>
      <w:r w:rsidRPr="003B1D95">
        <w:t>er</w:t>
      </w:r>
      <w:r w:rsidRPr="003B1D95">
        <w:rPr>
          <w:spacing w:val="-3"/>
        </w:rPr>
        <w:t xml:space="preserve"> </w:t>
      </w:r>
      <w:r w:rsidRPr="003B1D95">
        <w:t>ansvarlig</w:t>
      </w:r>
      <w:r w:rsidRPr="003B1D95">
        <w:rPr>
          <w:spacing w:val="-3"/>
        </w:rPr>
        <w:t xml:space="preserve"> </w:t>
      </w:r>
      <w:r w:rsidRPr="003B1D95">
        <w:t>for</w:t>
      </w:r>
      <w:r w:rsidRPr="003B1D95">
        <w:rPr>
          <w:spacing w:val="2"/>
        </w:rPr>
        <w:t xml:space="preserve"> </w:t>
      </w:r>
      <w:r w:rsidRPr="003B1D95">
        <w:t>helsehjelpen</w:t>
      </w:r>
      <w:r w:rsidRPr="003B1D95">
        <w:rPr>
          <w:spacing w:val="1"/>
        </w:rPr>
        <w:t xml:space="preserve"> </w:t>
      </w:r>
      <w:r w:rsidRPr="003B1D95">
        <w:t>som</w:t>
      </w:r>
      <w:r w:rsidRPr="003B1D95">
        <w:rPr>
          <w:spacing w:val="-1"/>
        </w:rPr>
        <w:t xml:space="preserve"> </w:t>
      </w:r>
      <w:r w:rsidRPr="003B1D95">
        <w:t>bør foreta disse</w:t>
      </w:r>
      <w:r w:rsidRPr="003B1D95">
        <w:rPr>
          <w:spacing w:val="1"/>
        </w:rPr>
        <w:t xml:space="preserve"> </w:t>
      </w:r>
      <w:r w:rsidRPr="003B1D95">
        <w:t>helsefaglige</w:t>
      </w:r>
      <w:r w:rsidRPr="003B1D95">
        <w:rPr>
          <w:spacing w:val="1"/>
        </w:rPr>
        <w:t xml:space="preserve"> </w:t>
      </w:r>
      <w:r w:rsidRPr="003B1D95">
        <w:t>vurderingene.</w:t>
      </w:r>
    </w:p>
    <w:p w14:paraId="761052BB" w14:textId="77777777" w:rsidR="003B1D95" w:rsidRPr="003B1D95" w:rsidRDefault="003B1D95" w:rsidP="003B1D95">
      <w:pPr>
        <w:pStyle w:val="Brdtekst"/>
        <w:spacing w:before="5"/>
        <w:ind w:left="0"/>
        <w:rPr>
          <w:sz w:val="24"/>
        </w:rPr>
      </w:pPr>
    </w:p>
    <w:p w14:paraId="6B42BE27" w14:textId="77777777" w:rsidR="003B1D95" w:rsidRPr="003B1D95" w:rsidRDefault="003B1D95" w:rsidP="003B1D95">
      <w:pPr>
        <w:pStyle w:val="Brdtekst"/>
        <w:ind w:right="150"/>
      </w:pPr>
      <w:r w:rsidRPr="003B1D95">
        <w:t>Forutsetningen er at helsepersonell mener at barnet kan ta skade av ikke å få helsehjelpen.</w:t>
      </w:r>
      <w:r w:rsidRPr="003B1D95">
        <w:rPr>
          <w:spacing w:val="1"/>
        </w:rPr>
        <w:t xml:space="preserve"> </w:t>
      </w:r>
      <w:r w:rsidRPr="003B1D95">
        <w:t>Hva som vil kunne være skadelig for barnet må vurderes konkret og vil til dels bero på et</w:t>
      </w:r>
      <w:r w:rsidRPr="003B1D95">
        <w:rPr>
          <w:spacing w:val="1"/>
        </w:rPr>
        <w:t xml:space="preserve"> </w:t>
      </w:r>
      <w:r w:rsidRPr="003B1D95">
        <w:t>helsefaglig</w:t>
      </w:r>
      <w:r w:rsidRPr="003B1D95">
        <w:rPr>
          <w:spacing w:val="-6"/>
        </w:rPr>
        <w:t xml:space="preserve"> </w:t>
      </w:r>
      <w:r w:rsidRPr="003B1D95">
        <w:t>skjønn</w:t>
      </w:r>
      <w:r w:rsidRPr="003B1D95">
        <w:rPr>
          <w:spacing w:val="-1"/>
        </w:rPr>
        <w:t xml:space="preserve"> </w:t>
      </w:r>
      <w:r w:rsidRPr="003B1D95">
        <w:t>hos</w:t>
      </w:r>
      <w:r w:rsidRPr="003B1D95">
        <w:rPr>
          <w:spacing w:val="-4"/>
        </w:rPr>
        <w:t xml:space="preserve"> </w:t>
      </w:r>
      <w:r w:rsidRPr="003B1D95">
        <w:t>helsepersonellet.</w:t>
      </w:r>
      <w:r w:rsidRPr="003B1D95">
        <w:rPr>
          <w:spacing w:val="-5"/>
        </w:rPr>
        <w:t xml:space="preserve"> </w:t>
      </w:r>
      <w:r w:rsidRPr="003B1D95">
        <w:t>Både</w:t>
      </w:r>
      <w:r w:rsidRPr="003B1D95">
        <w:rPr>
          <w:spacing w:val="-1"/>
        </w:rPr>
        <w:t xml:space="preserve"> </w:t>
      </w:r>
      <w:r w:rsidRPr="003B1D95">
        <w:t>skader</w:t>
      </w:r>
      <w:r w:rsidRPr="003B1D95">
        <w:rPr>
          <w:spacing w:val="-1"/>
        </w:rPr>
        <w:t xml:space="preserve"> </w:t>
      </w:r>
      <w:r w:rsidRPr="003B1D95">
        <w:t>av</w:t>
      </w:r>
      <w:r w:rsidRPr="003B1D95">
        <w:rPr>
          <w:spacing w:val="-4"/>
        </w:rPr>
        <w:t xml:space="preserve"> </w:t>
      </w:r>
      <w:r w:rsidRPr="003B1D95">
        <w:t>somatisk</w:t>
      </w:r>
      <w:r w:rsidRPr="003B1D95">
        <w:rPr>
          <w:spacing w:val="-9"/>
        </w:rPr>
        <w:t xml:space="preserve"> </w:t>
      </w:r>
      <w:r w:rsidRPr="003B1D95">
        <w:t>og</w:t>
      </w:r>
      <w:r w:rsidRPr="003B1D95">
        <w:rPr>
          <w:spacing w:val="-6"/>
        </w:rPr>
        <w:t xml:space="preserve"> </w:t>
      </w:r>
      <w:r w:rsidRPr="003B1D95">
        <w:t>psykisk</w:t>
      </w:r>
      <w:r w:rsidRPr="003B1D95">
        <w:rPr>
          <w:spacing w:val="-3"/>
        </w:rPr>
        <w:t xml:space="preserve"> </w:t>
      </w:r>
      <w:r w:rsidRPr="003B1D95">
        <w:t>art</w:t>
      </w:r>
      <w:r w:rsidRPr="003B1D95">
        <w:rPr>
          <w:spacing w:val="-5"/>
        </w:rPr>
        <w:t xml:space="preserve"> </w:t>
      </w:r>
      <w:r w:rsidRPr="003B1D95">
        <w:t>er</w:t>
      </w:r>
      <w:r w:rsidRPr="003B1D95">
        <w:rPr>
          <w:spacing w:val="-2"/>
        </w:rPr>
        <w:t xml:space="preserve"> </w:t>
      </w:r>
      <w:r w:rsidRPr="003B1D95">
        <w:t>omfattet.</w:t>
      </w:r>
      <w:r w:rsidRPr="003B1D95">
        <w:rPr>
          <w:spacing w:val="-58"/>
        </w:rPr>
        <w:t xml:space="preserve"> </w:t>
      </w:r>
      <w:r w:rsidRPr="003B1D95">
        <w:t>Skadebegrepet vil derfor også omfatte tilfeller hvor det er viktig at barn får snakke med</w:t>
      </w:r>
      <w:r w:rsidRPr="003B1D95">
        <w:rPr>
          <w:spacing w:val="1"/>
        </w:rPr>
        <w:t xml:space="preserve"> </w:t>
      </w:r>
      <w:r w:rsidRPr="003B1D95">
        <w:t>psykolog</w:t>
      </w:r>
      <w:r w:rsidRPr="003B1D95">
        <w:rPr>
          <w:spacing w:val="-5"/>
        </w:rPr>
        <w:t xml:space="preserve"> </w:t>
      </w:r>
      <w:r w:rsidRPr="003B1D95">
        <w:t>eller får</w:t>
      </w:r>
      <w:r w:rsidRPr="003B1D95">
        <w:rPr>
          <w:spacing w:val="-5"/>
        </w:rPr>
        <w:t xml:space="preserve"> </w:t>
      </w:r>
      <w:r w:rsidRPr="003B1D95">
        <w:t>et</w:t>
      </w:r>
      <w:r w:rsidRPr="003B1D95">
        <w:rPr>
          <w:spacing w:val="-4"/>
        </w:rPr>
        <w:t xml:space="preserve"> </w:t>
      </w:r>
      <w:r w:rsidRPr="003B1D95">
        <w:t>behandlingstilbud</w:t>
      </w:r>
      <w:r w:rsidRPr="003B1D95">
        <w:rPr>
          <w:spacing w:val="1"/>
        </w:rPr>
        <w:t xml:space="preserve"> </w:t>
      </w:r>
      <w:r w:rsidRPr="003B1D95">
        <w:t>ved</w:t>
      </w:r>
      <w:r w:rsidRPr="003B1D95">
        <w:rPr>
          <w:spacing w:val="1"/>
        </w:rPr>
        <w:t xml:space="preserve"> </w:t>
      </w:r>
      <w:r w:rsidRPr="003B1D95">
        <w:t>Barne-</w:t>
      </w:r>
      <w:r w:rsidRPr="003B1D95">
        <w:rPr>
          <w:spacing w:val="-5"/>
        </w:rPr>
        <w:t xml:space="preserve"> </w:t>
      </w:r>
      <w:r w:rsidRPr="003B1D95">
        <w:t>og</w:t>
      </w:r>
      <w:r w:rsidRPr="003B1D95">
        <w:rPr>
          <w:spacing w:val="-5"/>
        </w:rPr>
        <w:t xml:space="preserve"> </w:t>
      </w:r>
      <w:r w:rsidRPr="003B1D95">
        <w:t>ungdomspsykiatri</w:t>
      </w:r>
      <w:r w:rsidRPr="003B1D95">
        <w:rPr>
          <w:spacing w:val="-1"/>
        </w:rPr>
        <w:t xml:space="preserve"> </w:t>
      </w:r>
      <w:r w:rsidRPr="003B1D95">
        <w:t>(BUP).</w:t>
      </w:r>
    </w:p>
    <w:p w14:paraId="7A85BF7F" w14:textId="77777777" w:rsidR="003B1D95" w:rsidRPr="003B1D95" w:rsidRDefault="003B1D95" w:rsidP="003B1D95">
      <w:pPr>
        <w:pStyle w:val="Brdtekst"/>
        <w:spacing w:before="11"/>
        <w:ind w:left="0"/>
        <w:rPr>
          <w:sz w:val="23"/>
        </w:rPr>
      </w:pPr>
    </w:p>
    <w:p w14:paraId="7810698A" w14:textId="77777777" w:rsidR="003B1D95" w:rsidRPr="003B1D95" w:rsidRDefault="003B1D95" w:rsidP="003B1D95">
      <w:pPr>
        <w:pStyle w:val="Brdtekst"/>
        <w:spacing w:line="242" w:lineRule="auto"/>
        <w:ind w:right="620"/>
        <w:jc w:val="both"/>
      </w:pPr>
      <w:r w:rsidRPr="003B1D95">
        <w:t>Unntaksreglene nevnt ovenfor må forstås slik at den ene forelderens rett til å bestemme</w:t>
      </w:r>
      <w:r w:rsidRPr="003B1D95">
        <w:rPr>
          <w:spacing w:val="-59"/>
        </w:rPr>
        <w:t xml:space="preserve"> </w:t>
      </w:r>
      <w:r w:rsidRPr="003B1D95">
        <w:t>helsehjelp også gir rett til å samtykke til deling av taushetsbelagt informasjon med andre</w:t>
      </w:r>
      <w:r w:rsidRPr="003B1D95">
        <w:rPr>
          <w:spacing w:val="-60"/>
        </w:rPr>
        <w:t xml:space="preserve"> </w:t>
      </w:r>
      <w:r w:rsidRPr="003B1D95">
        <w:t>instanser</w:t>
      </w:r>
      <w:r w:rsidRPr="003B1D95">
        <w:rPr>
          <w:spacing w:val="-6"/>
        </w:rPr>
        <w:t xml:space="preserve"> </w:t>
      </w:r>
      <w:r w:rsidRPr="003B1D95">
        <w:t>når dette</w:t>
      </w:r>
      <w:r w:rsidRPr="003B1D95">
        <w:rPr>
          <w:spacing w:val="1"/>
        </w:rPr>
        <w:t xml:space="preserve"> </w:t>
      </w:r>
      <w:r w:rsidRPr="003B1D95">
        <w:t>er</w:t>
      </w:r>
      <w:r w:rsidRPr="003B1D95">
        <w:rPr>
          <w:spacing w:val="-5"/>
        </w:rPr>
        <w:t xml:space="preserve"> </w:t>
      </w:r>
      <w:r w:rsidRPr="003B1D95">
        <w:t>nødvendig</w:t>
      </w:r>
      <w:r w:rsidRPr="003B1D95">
        <w:rPr>
          <w:spacing w:val="1"/>
        </w:rPr>
        <w:t xml:space="preserve"> </w:t>
      </w:r>
      <w:r w:rsidRPr="003B1D95">
        <w:t>for å</w:t>
      </w:r>
      <w:r w:rsidRPr="003B1D95">
        <w:rPr>
          <w:spacing w:val="1"/>
        </w:rPr>
        <w:t xml:space="preserve"> </w:t>
      </w:r>
      <w:r w:rsidRPr="003B1D95">
        <w:t>gi</w:t>
      </w:r>
      <w:r w:rsidRPr="003B1D95">
        <w:rPr>
          <w:spacing w:val="-1"/>
        </w:rPr>
        <w:t xml:space="preserve"> </w:t>
      </w:r>
      <w:r w:rsidRPr="003B1D95">
        <w:t>helsehjelpen.</w:t>
      </w:r>
      <w:r w:rsidRPr="003B1D95">
        <w:br/>
      </w:r>
      <w:r w:rsidRPr="003B1D95">
        <w:br/>
      </w:r>
    </w:p>
    <w:p w14:paraId="28ADBD75" w14:textId="77777777" w:rsidR="003B1D95" w:rsidRPr="003B1D95" w:rsidRDefault="003B1D95" w:rsidP="003B1D95">
      <w:pPr>
        <w:pStyle w:val="Brdtekst"/>
        <w:spacing w:line="242" w:lineRule="auto"/>
        <w:ind w:right="620"/>
        <w:jc w:val="both"/>
      </w:pPr>
    </w:p>
    <w:p w14:paraId="7AC8F37E" w14:textId="77777777" w:rsidR="0065482B" w:rsidRDefault="0065482B" w:rsidP="003B1D95">
      <w:pPr>
        <w:pStyle w:val="Overskrift2"/>
        <w:rPr>
          <w:color w:val="auto"/>
        </w:rPr>
      </w:pPr>
    </w:p>
    <w:p w14:paraId="2C4A01C1" w14:textId="153058BC" w:rsidR="003B1D95" w:rsidRPr="003B1D95" w:rsidRDefault="003B1D95" w:rsidP="003B1D95">
      <w:pPr>
        <w:pStyle w:val="Overskrift2"/>
        <w:rPr>
          <w:color w:val="auto"/>
        </w:rPr>
      </w:pPr>
      <w:r w:rsidRPr="003B1D95">
        <w:rPr>
          <w:color w:val="auto"/>
        </w:rPr>
        <w:t>Barnevernssaker</w:t>
      </w:r>
    </w:p>
    <w:p w14:paraId="2E321132" w14:textId="77777777" w:rsidR="003B1D95" w:rsidRPr="003B1D95" w:rsidRDefault="003B1D95" w:rsidP="003B1D95">
      <w:pPr>
        <w:pStyle w:val="Brdtekst"/>
        <w:spacing w:before="120"/>
        <w:ind w:right="210"/>
      </w:pPr>
      <w:r w:rsidRPr="003B1D95">
        <w:rPr>
          <w:lang w:val="nb-NO"/>
        </w:rPr>
        <w:t>For barnevernssaker gjelder at barn som har fylt 15 år kan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opptre som part og kan gjøre partsrettigheter gjeldende, jf. barnevernsloven § 12-3.</w:t>
      </w:r>
      <w:r w:rsidRPr="003B1D95">
        <w:rPr>
          <w:spacing w:val="-59"/>
          <w:lang w:val="nb-NO"/>
        </w:rPr>
        <w:t xml:space="preserve"> </w:t>
      </w:r>
      <w:r w:rsidRPr="003B1D95">
        <w:rPr>
          <w:lang w:val="nb-NO"/>
        </w:rPr>
        <w:t>Hvor det er spørsmål om å dele taushetsbelagte opplysninger om et barn, kreves som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hovedregel samtykke fra den eller de som har foreldreansvaret. Når barnet har fylt 15 år og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har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selvstendige partsrettigheter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kreves</w:t>
      </w:r>
      <w:r w:rsidRPr="003B1D95">
        <w:rPr>
          <w:spacing w:val="-3"/>
          <w:lang w:val="nb-NO"/>
        </w:rPr>
        <w:t xml:space="preserve"> </w:t>
      </w:r>
      <w:r w:rsidRPr="003B1D95">
        <w:rPr>
          <w:lang w:val="nb-NO"/>
        </w:rPr>
        <w:t>det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i</w:t>
      </w:r>
      <w:r w:rsidRPr="003B1D95">
        <w:rPr>
          <w:spacing w:val="-2"/>
          <w:lang w:val="nb-NO"/>
        </w:rPr>
        <w:t xml:space="preserve"> </w:t>
      </w:r>
      <w:r w:rsidRPr="003B1D95">
        <w:rPr>
          <w:lang w:val="nb-NO"/>
        </w:rPr>
        <w:t>tillegg</w:t>
      </w:r>
      <w:r w:rsidRPr="003B1D95">
        <w:rPr>
          <w:spacing w:val="-5"/>
          <w:lang w:val="nb-NO"/>
        </w:rPr>
        <w:t xml:space="preserve"> </w:t>
      </w:r>
      <w:r w:rsidRPr="003B1D95">
        <w:rPr>
          <w:lang w:val="nb-NO"/>
        </w:rPr>
        <w:t>eget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samtykke fra barnet. Dersom opplysningene bare gjelder barnet, vil i utgangspunktet barnets samtykke være tilstrekkelig. I noen tilfeller kan barneverns- og helsenemnda tillegge barnet partsrettigheter før de fyller 15 år jf. barnevernsloven § 12-3 annet ledd.</w:t>
      </w:r>
    </w:p>
    <w:p w14:paraId="51CA7AF6" w14:textId="77777777" w:rsidR="003B1D95" w:rsidRPr="003B1D95" w:rsidRDefault="003B1D95" w:rsidP="003B1D95">
      <w:pPr>
        <w:pStyle w:val="Brdtekst"/>
        <w:spacing w:before="120" w:line="242" w:lineRule="auto"/>
        <w:ind w:right="247"/>
      </w:pPr>
      <w:r w:rsidRPr="003B1D95">
        <w:t>Har barnevernstjenesten overtatt omsorgen for et barn under 16 år har barnevernstjenesten</w:t>
      </w:r>
      <w:r w:rsidRPr="003B1D95">
        <w:rPr>
          <w:spacing w:val="-60"/>
        </w:rPr>
        <w:t xml:space="preserve"> </w:t>
      </w:r>
      <w:r w:rsidRPr="003B1D95">
        <w:t>rett</w:t>
      </w:r>
      <w:r w:rsidRPr="003B1D95">
        <w:rPr>
          <w:spacing w:val="-4"/>
        </w:rPr>
        <w:t xml:space="preserve"> </w:t>
      </w:r>
      <w:r w:rsidRPr="003B1D95">
        <w:t>til</w:t>
      </w:r>
      <w:r w:rsidRPr="003B1D95">
        <w:rPr>
          <w:spacing w:val="-1"/>
        </w:rPr>
        <w:t xml:space="preserve"> </w:t>
      </w:r>
      <w:r w:rsidRPr="003B1D95">
        <w:t>å</w:t>
      </w:r>
      <w:r w:rsidRPr="003B1D95">
        <w:rPr>
          <w:spacing w:val="1"/>
        </w:rPr>
        <w:t xml:space="preserve"> </w:t>
      </w:r>
      <w:r w:rsidRPr="003B1D95">
        <w:t>samtykke</w:t>
      </w:r>
      <w:r w:rsidRPr="003B1D95">
        <w:rPr>
          <w:spacing w:val="1"/>
        </w:rPr>
        <w:t xml:space="preserve"> </w:t>
      </w:r>
      <w:r w:rsidRPr="003B1D95">
        <w:t>til</w:t>
      </w:r>
      <w:r w:rsidRPr="003B1D95">
        <w:rPr>
          <w:spacing w:val="-1"/>
        </w:rPr>
        <w:t xml:space="preserve"> </w:t>
      </w:r>
      <w:r w:rsidRPr="003B1D95">
        <w:t>helsehjelp</w:t>
      </w:r>
      <w:r w:rsidRPr="003B1D95">
        <w:rPr>
          <w:spacing w:val="-5"/>
        </w:rPr>
        <w:t xml:space="preserve"> </w:t>
      </w:r>
      <w:r w:rsidRPr="003B1D95">
        <w:t>og</w:t>
      </w:r>
      <w:r w:rsidRPr="003B1D95">
        <w:rPr>
          <w:spacing w:val="-4"/>
        </w:rPr>
        <w:t xml:space="preserve"> </w:t>
      </w:r>
      <w:r w:rsidRPr="003B1D95">
        <w:t>deling</w:t>
      </w:r>
      <w:r w:rsidRPr="003B1D95">
        <w:rPr>
          <w:spacing w:val="-4"/>
        </w:rPr>
        <w:t xml:space="preserve"> </w:t>
      </w:r>
      <w:r w:rsidRPr="003B1D95">
        <w:t>av</w:t>
      </w:r>
      <w:r w:rsidRPr="003B1D95">
        <w:rPr>
          <w:spacing w:val="-2"/>
        </w:rPr>
        <w:t xml:space="preserve"> </w:t>
      </w:r>
      <w:r w:rsidRPr="003B1D95">
        <w:t>informasjon.</w:t>
      </w:r>
    </w:p>
    <w:p w14:paraId="5FDC1A5D" w14:textId="77777777" w:rsidR="003B1D95" w:rsidRPr="003B1D95" w:rsidRDefault="003B1D95" w:rsidP="003B1D95">
      <w:pPr>
        <w:pStyle w:val="Brdtekst"/>
        <w:spacing w:before="6"/>
        <w:ind w:left="0"/>
        <w:rPr>
          <w:sz w:val="24"/>
        </w:rPr>
      </w:pPr>
    </w:p>
    <w:p w14:paraId="19EC4A50" w14:textId="77777777" w:rsidR="003B1D95" w:rsidRPr="003B1D95" w:rsidRDefault="003B1D95" w:rsidP="003B1D95">
      <w:pPr>
        <w:pStyle w:val="Overskrift2"/>
        <w:rPr>
          <w:color w:val="auto"/>
        </w:rPr>
      </w:pPr>
      <w:r w:rsidRPr="003B1D95">
        <w:rPr>
          <w:color w:val="auto"/>
        </w:rPr>
        <w:t>Pedagogisk-psykologisk</w:t>
      </w:r>
      <w:r w:rsidRPr="003B1D95">
        <w:rPr>
          <w:color w:val="auto"/>
          <w:spacing w:val="-3"/>
        </w:rPr>
        <w:t xml:space="preserve"> </w:t>
      </w:r>
      <w:r w:rsidRPr="003B1D95">
        <w:rPr>
          <w:color w:val="auto"/>
        </w:rPr>
        <w:t>tjeneste</w:t>
      </w:r>
      <w:r w:rsidRPr="003B1D95">
        <w:rPr>
          <w:color w:val="auto"/>
          <w:spacing w:val="-1"/>
        </w:rPr>
        <w:t xml:space="preserve"> </w:t>
      </w:r>
      <w:r w:rsidRPr="003B1D95">
        <w:rPr>
          <w:color w:val="auto"/>
        </w:rPr>
        <w:t>(PPT)</w:t>
      </w:r>
    </w:p>
    <w:p w14:paraId="18EBA174" w14:textId="77777777" w:rsidR="003B1D95" w:rsidRPr="003B1D95" w:rsidRDefault="003B1D95" w:rsidP="003B1D95">
      <w:pPr>
        <w:pStyle w:val="Brdtekst"/>
        <w:spacing w:before="120" w:line="242" w:lineRule="auto"/>
        <w:ind w:right="150"/>
        <w:rPr>
          <w:spacing w:val="-59"/>
        </w:rPr>
      </w:pPr>
      <w:r w:rsidRPr="003B1D95">
        <w:t>PP-tjenesten (heretter PPT) er en lovpålagt og frivillig tjeneste.</w:t>
      </w:r>
      <w:r w:rsidRPr="003B1D95">
        <w:rPr>
          <w:spacing w:val="1"/>
        </w:rPr>
        <w:t xml:space="preserve"> </w:t>
      </w:r>
      <w:r w:rsidRPr="003B1D95">
        <w:t>Foresatte må samtykke til at</w:t>
      </w:r>
      <w:r w:rsidRPr="003B1D95">
        <w:rPr>
          <w:spacing w:val="-59"/>
        </w:rPr>
        <w:t xml:space="preserve">        </w:t>
      </w:r>
      <w:r w:rsidRPr="003B1D95">
        <w:t>barnet</w:t>
      </w:r>
      <w:r w:rsidRPr="003B1D95">
        <w:rPr>
          <w:spacing w:val="-9"/>
        </w:rPr>
        <w:t xml:space="preserve"> </w:t>
      </w:r>
      <w:r w:rsidRPr="003B1D95">
        <w:t>henvises</w:t>
      </w:r>
      <w:r w:rsidRPr="003B1D95">
        <w:rPr>
          <w:spacing w:val="-2"/>
        </w:rPr>
        <w:t xml:space="preserve"> </w:t>
      </w:r>
      <w:r w:rsidRPr="003B1D95">
        <w:t>til</w:t>
      </w:r>
      <w:r w:rsidRPr="003B1D95">
        <w:rPr>
          <w:spacing w:val="-1"/>
        </w:rPr>
        <w:t xml:space="preserve"> </w:t>
      </w:r>
      <w:r w:rsidRPr="003B1D95">
        <w:t>PPT for utredning for barn under 15 år.</w:t>
      </w:r>
    </w:p>
    <w:p w14:paraId="229D9012" w14:textId="77777777" w:rsidR="003B1D95" w:rsidRPr="003B1D95" w:rsidRDefault="003B1D95" w:rsidP="003B1D95">
      <w:pPr>
        <w:pStyle w:val="Brdtekst"/>
        <w:spacing w:before="114" w:line="242" w:lineRule="auto"/>
        <w:ind w:right="297"/>
        <w:rPr>
          <w:lang w:val="nb-NO"/>
        </w:rPr>
      </w:pPr>
      <w:r w:rsidRPr="003B1D95">
        <w:rPr>
          <w:lang w:val="nb-NO"/>
        </w:rPr>
        <w:t>PPT utreder ikke barn og unge uten et slikt samtykke fra foresatte. Når et barn har blitt 15</w:t>
      </w:r>
      <w:r w:rsidRPr="003B1D95">
        <w:rPr>
          <w:spacing w:val="-59"/>
          <w:lang w:val="nb-NO"/>
        </w:rPr>
        <w:t xml:space="preserve"> </w:t>
      </w:r>
      <w:r w:rsidRPr="003B1D95">
        <w:rPr>
          <w:lang w:val="nb-NO"/>
        </w:rPr>
        <w:t xml:space="preserve">år kreves kun et eget samtykke fra barnet for å gjennomføre en sakkyndig vurdering eller vedtak fattes jf. opplæringsloven §§ 11-7 jf. 24-5. </w:t>
      </w:r>
    </w:p>
    <w:p w14:paraId="11ACCD78" w14:textId="77777777" w:rsidR="003B1D95" w:rsidRPr="003B1D95" w:rsidRDefault="003B1D95" w:rsidP="003B1D95">
      <w:pPr>
        <w:pStyle w:val="Brdtekst"/>
        <w:spacing w:before="113" w:line="242" w:lineRule="auto"/>
        <w:ind w:right="638"/>
        <w:rPr>
          <w:lang w:val="nb-NO"/>
        </w:rPr>
      </w:pPr>
      <w:r w:rsidRPr="003B1D95">
        <w:rPr>
          <w:lang w:val="nb-NO"/>
        </w:rPr>
        <w:t>Foresatte kan henvise til PPT på egenhånd, men som regel utarbeides henvisningen av</w:t>
      </w:r>
      <w:r w:rsidRPr="003B1D95">
        <w:rPr>
          <w:spacing w:val="-59"/>
          <w:lang w:val="nb-NO"/>
        </w:rPr>
        <w:t xml:space="preserve"> </w:t>
      </w:r>
      <w:r w:rsidRPr="003B1D95">
        <w:rPr>
          <w:lang w:val="nb-NO"/>
        </w:rPr>
        <w:t>skole eller barnehage i samråd med foresatte samt barn fylt 15 år etter samtykke fra disse.</w:t>
      </w:r>
      <w:r w:rsidRPr="003B1D95">
        <w:rPr>
          <w:lang w:val="nb-NO"/>
        </w:rPr>
        <w:br/>
      </w:r>
      <w:r w:rsidRPr="003B1D95">
        <w:rPr>
          <w:lang w:val="nb-NO"/>
        </w:rPr>
        <w:br/>
      </w:r>
      <w:r w:rsidRPr="003B1D95">
        <w:t>Det er skolen eller barnehagen som setter i verk tiltaket (selve den spesialpedagogiske</w:t>
      </w:r>
      <w:r w:rsidRPr="003B1D95">
        <w:rPr>
          <w:spacing w:val="-59"/>
        </w:rPr>
        <w:t xml:space="preserve"> </w:t>
      </w:r>
      <w:r w:rsidRPr="003B1D95">
        <w:t>hjelpen eller spesialundervisningen) etter at det er fattet vedtak i saken. Dette vedtaket</w:t>
      </w:r>
      <w:r w:rsidRPr="003B1D95">
        <w:rPr>
          <w:spacing w:val="-59"/>
        </w:rPr>
        <w:t xml:space="preserve"> </w:t>
      </w:r>
      <w:r w:rsidRPr="003B1D95">
        <w:t>bygger</w:t>
      </w:r>
      <w:r w:rsidRPr="003B1D95">
        <w:rPr>
          <w:spacing w:val="-1"/>
        </w:rPr>
        <w:t xml:space="preserve"> </w:t>
      </w:r>
      <w:r w:rsidRPr="003B1D95">
        <w:t>på</w:t>
      </w:r>
      <w:r w:rsidRPr="003B1D95">
        <w:rPr>
          <w:spacing w:val="-4"/>
        </w:rPr>
        <w:t xml:space="preserve"> </w:t>
      </w:r>
      <w:r w:rsidRPr="003B1D95">
        <w:t>den sakkyndige</w:t>
      </w:r>
      <w:r w:rsidRPr="003B1D95">
        <w:rPr>
          <w:spacing w:val="-4"/>
        </w:rPr>
        <w:t xml:space="preserve"> </w:t>
      </w:r>
      <w:r w:rsidRPr="003B1D95">
        <w:t>uttalelsen som PP-tjenesten har utarbeidet.</w:t>
      </w:r>
    </w:p>
    <w:p w14:paraId="2D5340A6" w14:textId="77777777" w:rsidR="003B1D95" w:rsidRPr="003B1D95" w:rsidRDefault="003B1D95" w:rsidP="003B1D95">
      <w:pPr>
        <w:pStyle w:val="Brdtekst"/>
        <w:spacing w:before="3"/>
        <w:ind w:right="481"/>
        <w:jc w:val="both"/>
      </w:pPr>
    </w:p>
    <w:p w14:paraId="6DE3E1CA" w14:textId="77777777" w:rsidR="003B1D95" w:rsidRPr="003B1D95" w:rsidRDefault="003B1D95" w:rsidP="003B1D95">
      <w:pPr>
        <w:pStyle w:val="Brdtekst"/>
        <w:spacing w:before="3"/>
        <w:ind w:right="481"/>
      </w:pPr>
      <w:r w:rsidRPr="003B1D95">
        <w:t>I tilfeller der barneverntjenesten har overtatt omsorgen for et barn, er det barneverntjenesten som samtykker på vegne av barnet jf. opplæringsloven § 24-4.</w:t>
      </w:r>
    </w:p>
    <w:p w14:paraId="5A59F925" w14:textId="77777777" w:rsidR="003B1D95" w:rsidRPr="003B1D95" w:rsidRDefault="003B1D95" w:rsidP="003B1D95">
      <w:pPr>
        <w:pStyle w:val="Brdtekst"/>
        <w:spacing w:before="3"/>
        <w:ind w:right="481"/>
      </w:pPr>
    </w:p>
    <w:p w14:paraId="48B7D689" w14:textId="77777777" w:rsidR="003B1D95" w:rsidRPr="003B1D95" w:rsidRDefault="003B1D95" w:rsidP="003B1D95">
      <w:pPr>
        <w:pStyle w:val="Brdtekst"/>
        <w:spacing w:before="3"/>
        <w:ind w:left="0"/>
        <w:rPr>
          <w:b/>
          <w:bCs/>
          <w:sz w:val="24"/>
          <w:szCs w:val="24"/>
        </w:rPr>
      </w:pPr>
      <w:r w:rsidRPr="003B1D95">
        <w:br/>
      </w:r>
    </w:p>
    <w:p w14:paraId="4FAE144B" w14:textId="77777777" w:rsidR="003B1D95" w:rsidRPr="003B1D95" w:rsidRDefault="003B1D95" w:rsidP="003B1D95">
      <w:pPr>
        <w:pStyle w:val="Overskrift1"/>
        <w:rPr>
          <w:color w:val="auto"/>
        </w:rPr>
      </w:pPr>
      <w:r w:rsidRPr="003B1D95">
        <w:rPr>
          <w:color w:val="auto"/>
        </w:rPr>
        <w:t>Når samtykkeerklæring</w:t>
      </w:r>
      <w:r w:rsidRPr="003B1D95">
        <w:rPr>
          <w:color w:val="auto"/>
          <w:spacing w:val="-6"/>
        </w:rPr>
        <w:t xml:space="preserve"> </w:t>
      </w:r>
      <w:r w:rsidRPr="003B1D95">
        <w:rPr>
          <w:color w:val="auto"/>
        </w:rPr>
        <w:t>er gitt</w:t>
      </w:r>
    </w:p>
    <w:p w14:paraId="644D68DF" w14:textId="77777777" w:rsidR="003B1D95" w:rsidRPr="003B1D95" w:rsidRDefault="003B1D95" w:rsidP="003B1D95">
      <w:pPr>
        <w:pStyle w:val="Brdtekst"/>
        <w:spacing w:before="8"/>
        <w:ind w:left="0"/>
        <w:rPr>
          <w:b/>
          <w:sz w:val="31"/>
        </w:rPr>
      </w:pPr>
    </w:p>
    <w:p w14:paraId="58D66B07" w14:textId="6B48338A" w:rsidR="003B1D95" w:rsidRPr="003D1826" w:rsidRDefault="003B1D95" w:rsidP="003D1826">
      <w:pPr>
        <w:pStyle w:val="Overskrift3"/>
        <w:rPr>
          <w:color w:val="auto"/>
        </w:rPr>
      </w:pPr>
      <w:bookmarkStart w:id="0" w:name="Hvordan_gi_informasjon_om_at_samtykke_er"/>
      <w:bookmarkEnd w:id="0"/>
      <w:r w:rsidRPr="003B1D95">
        <w:rPr>
          <w:color w:val="auto"/>
        </w:rPr>
        <w:t>Hvordan</w:t>
      </w:r>
      <w:r w:rsidRPr="003B1D95">
        <w:rPr>
          <w:color w:val="auto"/>
          <w:spacing w:val="-2"/>
        </w:rPr>
        <w:t xml:space="preserve"> </w:t>
      </w:r>
      <w:r w:rsidRPr="003B1D95">
        <w:rPr>
          <w:color w:val="auto"/>
        </w:rPr>
        <w:t>gi</w:t>
      </w:r>
      <w:r w:rsidRPr="003B1D95">
        <w:rPr>
          <w:color w:val="auto"/>
          <w:spacing w:val="-6"/>
        </w:rPr>
        <w:t xml:space="preserve"> </w:t>
      </w:r>
      <w:r w:rsidRPr="003B1D95">
        <w:rPr>
          <w:color w:val="auto"/>
        </w:rPr>
        <w:t>informasjon</w:t>
      </w:r>
      <w:r w:rsidRPr="003B1D95">
        <w:rPr>
          <w:color w:val="auto"/>
          <w:spacing w:val="-3"/>
        </w:rPr>
        <w:t xml:space="preserve"> </w:t>
      </w:r>
      <w:r w:rsidRPr="003B1D95">
        <w:rPr>
          <w:color w:val="auto"/>
        </w:rPr>
        <w:t>om</w:t>
      </w:r>
      <w:r w:rsidRPr="003B1D95">
        <w:rPr>
          <w:color w:val="auto"/>
          <w:spacing w:val="-5"/>
        </w:rPr>
        <w:t xml:space="preserve"> </w:t>
      </w:r>
      <w:r w:rsidRPr="003B1D95">
        <w:rPr>
          <w:color w:val="auto"/>
        </w:rPr>
        <w:t>at</w:t>
      </w:r>
      <w:r w:rsidRPr="003B1D95">
        <w:rPr>
          <w:color w:val="auto"/>
          <w:spacing w:val="-5"/>
        </w:rPr>
        <w:t xml:space="preserve"> </w:t>
      </w:r>
      <w:r w:rsidRPr="003B1D95">
        <w:rPr>
          <w:color w:val="auto"/>
        </w:rPr>
        <w:t>samtykke</w:t>
      </w:r>
      <w:r w:rsidRPr="003B1D95">
        <w:rPr>
          <w:color w:val="auto"/>
          <w:spacing w:val="1"/>
        </w:rPr>
        <w:t xml:space="preserve"> </w:t>
      </w:r>
      <w:r w:rsidRPr="003B1D95">
        <w:rPr>
          <w:color w:val="auto"/>
        </w:rPr>
        <w:t>er</w:t>
      </w:r>
      <w:r w:rsidRPr="003B1D95">
        <w:rPr>
          <w:color w:val="auto"/>
          <w:spacing w:val="-4"/>
        </w:rPr>
        <w:t xml:space="preserve"> </w:t>
      </w:r>
      <w:r w:rsidRPr="003B1D95">
        <w:rPr>
          <w:color w:val="auto"/>
        </w:rPr>
        <w:t>innhentet</w:t>
      </w:r>
      <w:r w:rsidRPr="003B1D95">
        <w:rPr>
          <w:color w:val="auto"/>
          <w:spacing w:val="-5"/>
        </w:rPr>
        <w:t xml:space="preserve"> </w:t>
      </w:r>
      <w:r w:rsidRPr="003B1D95">
        <w:rPr>
          <w:color w:val="auto"/>
        </w:rPr>
        <w:t>fra</w:t>
      </w:r>
      <w:r w:rsidRPr="003B1D95">
        <w:rPr>
          <w:color w:val="auto"/>
          <w:spacing w:val="-3"/>
        </w:rPr>
        <w:t xml:space="preserve"> </w:t>
      </w:r>
      <w:r w:rsidRPr="003D1826">
        <w:rPr>
          <w:color w:val="auto"/>
        </w:rPr>
        <w:t>personen</w:t>
      </w:r>
      <w:r w:rsidRPr="003D1826">
        <w:rPr>
          <w:color w:val="auto"/>
          <w:sz w:val="26"/>
        </w:rPr>
        <w:t>/</w:t>
      </w:r>
      <w:r w:rsidRPr="003D1826">
        <w:rPr>
          <w:color w:val="auto"/>
          <w:szCs w:val="32"/>
        </w:rPr>
        <w:t>foreldre:</w:t>
      </w:r>
    </w:p>
    <w:p w14:paraId="34D4D857" w14:textId="77777777" w:rsidR="003B1D95" w:rsidRPr="003B1D95" w:rsidRDefault="003B1D95" w:rsidP="003B1D95">
      <w:pPr>
        <w:pStyle w:val="Brdtekst"/>
        <w:spacing w:before="118" w:line="242" w:lineRule="auto"/>
        <w:ind w:right="150"/>
      </w:pPr>
      <w:r w:rsidRPr="003B1D95">
        <w:t>For å unngå at samtykke innhentes av flere ulike samarbeidsinstanser anbefaler vi at kopi av</w:t>
      </w:r>
      <w:r w:rsidRPr="003B1D95">
        <w:rPr>
          <w:spacing w:val="-59"/>
        </w:rPr>
        <w:t xml:space="preserve"> </w:t>
      </w:r>
      <w:r w:rsidRPr="003B1D95">
        <w:t>signert</w:t>
      </w:r>
      <w:r w:rsidRPr="003B1D95">
        <w:rPr>
          <w:spacing w:val="-4"/>
        </w:rPr>
        <w:t xml:space="preserve"> </w:t>
      </w:r>
      <w:r w:rsidRPr="003B1D95">
        <w:t>samtykkeskjema sendes</w:t>
      </w:r>
      <w:r w:rsidRPr="003B1D95">
        <w:rPr>
          <w:spacing w:val="-3"/>
        </w:rPr>
        <w:t xml:space="preserve"> </w:t>
      </w:r>
      <w:r w:rsidRPr="003B1D95">
        <w:t>til</w:t>
      </w:r>
      <w:r w:rsidRPr="003B1D95">
        <w:rPr>
          <w:spacing w:val="-6"/>
        </w:rPr>
        <w:t xml:space="preserve"> </w:t>
      </w:r>
      <w:r w:rsidRPr="003B1D95">
        <w:t>de</w:t>
      </w:r>
      <w:r w:rsidRPr="003B1D95">
        <w:rPr>
          <w:spacing w:val="-5"/>
        </w:rPr>
        <w:t xml:space="preserve"> </w:t>
      </w:r>
      <w:r w:rsidRPr="003B1D95">
        <w:t>aktuelle</w:t>
      </w:r>
      <w:r w:rsidRPr="003B1D95">
        <w:rPr>
          <w:spacing w:val="1"/>
        </w:rPr>
        <w:t xml:space="preserve"> </w:t>
      </w:r>
      <w:r w:rsidRPr="003B1D95">
        <w:t>instansene straks</w:t>
      </w:r>
      <w:r w:rsidRPr="003B1D95">
        <w:rPr>
          <w:spacing w:val="-3"/>
        </w:rPr>
        <w:t xml:space="preserve"> </w:t>
      </w:r>
      <w:r w:rsidRPr="003B1D95">
        <w:t>det</w:t>
      </w:r>
      <w:r w:rsidRPr="003B1D95">
        <w:rPr>
          <w:spacing w:val="-3"/>
        </w:rPr>
        <w:t xml:space="preserve"> </w:t>
      </w:r>
      <w:r w:rsidRPr="003B1D95">
        <w:t>er</w:t>
      </w:r>
      <w:r w:rsidRPr="003B1D95">
        <w:rPr>
          <w:spacing w:val="-1"/>
        </w:rPr>
        <w:t xml:space="preserve"> </w:t>
      </w:r>
      <w:r w:rsidRPr="003B1D95">
        <w:t>innhentet.</w:t>
      </w:r>
    </w:p>
    <w:p w14:paraId="647C518D" w14:textId="77777777" w:rsidR="003B1D95" w:rsidRPr="003B1D95" w:rsidRDefault="003B1D95" w:rsidP="003B1D95">
      <w:pPr>
        <w:pStyle w:val="Brdtekst"/>
        <w:spacing w:before="115" w:line="242" w:lineRule="auto"/>
        <w:ind w:right="652"/>
      </w:pPr>
      <w:r w:rsidRPr="003B1D95">
        <w:t>Ved første samtale med en annen instans, må det informeres om at samtykkeskjema er</w:t>
      </w:r>
      <w:r w:rsidRPr="003B1D95">
        <w:rPr>
          <w:spacing w:val="-59"/>
        </w:rPr>
        <w:t xml:space="preserve">     </w:t>
      </w:r>
      <w:r w:rsidRPr="003B1D95">
        <w:t>undertegnet</w:t>
      </w:r>
      <w:r w:rsidRPr="003B1D95">
        <w:rPr>
          <w:spacing w:val="-4"/>
        </w:rPr>
        <w:t xml:space="preserve"> </w:t>
      </w:r>
      <w:r w:rsidRPr="003B1D95">
        <w:t>og</w:t>
      </w:r>
      <w:r w:rsidRPr="003B1D95">
        <w:rPr>
          <w:spacing w:val="-4"/>
        </w:rPr>
        <w:t xml:space="preserve"> </w:t>
      </w:r>
      <w:r w:rsidRPr="003B1D95">
        <w:t>arkivert.</w:t>
      </w:r>
    </w:p>
    <w:p w14:paraId="10518729" w14:textId="77777777" w:rsidR="003B1D95" w:rsidRPr="003B1D95" w:rsidRDefault="003B1D95" w:rsidP="003B1D95">
      <w:pPr>
        <w:pStyle w:val="Brdtekst"/>
        <w:ind w:left="0"/>
        <w:rPr>
          <w:sz w:val="31"/>
        </w:rPr>
      </w:pPr>
    </w:p>
    <w:p w14:paraId="415230E1" w14:textId="77777777" w:rsidR="0065482B" w:rsidRDefault="0065482B" w:rsidP="003B1D95">
      <w:pPr>
        <w:pStyle w:val="Overskrift3"/>
        <w:rPr>
          <w:color w:val="auto"/>
        </w:rPr>
      </w:pPr>
      <w:bookmarkStart w:id="1" w:name="Hvordan_lagrer_vi_samtykkeerklæringen?"/>
      <w:bookmarkEnd w:id="1"/>
    </w:p>
    <w:p w14:paraId="22BAE9D1" w14:textId="0A3228C1" w:rsidR="003B1D95" w:rsidRPr="003B1D95" w:rsidRDefault="003B1D95" w:rsidP="003B1D95">
      <w:pPr>
        <w:pStyle w:val="Overskrift3"/>
        <w:rPr>
          <w:color w:val="auto"/>
        </w:rPr>
      </w:pPr>
      <w:r w:rsidRPr="003B1D95">
        <w:rPr>
          <w:color w:val="auto"/>
        </w:rPr>
        <w:t>Hvordan</w:t>
      </w:r>
      <w:r w:rsidRPr="003B1D95">
        <w:rPr>
          <w:color w:val="auto"/>
          <w:spacing w:val="-4"/>
        </w:rPr>
        <w:t xml:space="preserve"> </w:t>
      </w:r>
      <w:r w:rsidRPr="003B1D95">
        <w:rPr>
          <w:color w:val="auto"/>
        </w:rPr>
        <w:t>lagrer</w:t>
      </w:r>
      <w:r w:rsidRPr="003B1D95">
        <w:rPr>
          <w:color w:val="auto"/>
          <w:spacing w:val="-5"/>
        </w:rPr>
        <w:t xml:space="preserve"> </w:t>
      </w:r>
      <w:r w:rsidRPr="003B1D95">
        <w:rPr>
          <w:color w:val="auto"/>
        </w:rPr>
        <w:t>vi</w:t>
      </w:r>
      <w:r w:rsidRPr="003B1D95">
        <w:rPr>
          <w:color w:val="auto"/>
          <w:spacing w:val="-7"/>
        </w:rPr>
        <w:t xml:space="preserve"> </w:t>
      </w:r>
      <w:r w:rsidRPr="003B1D95">
        <w:rPr>
          <w:color w:val="auto"/>
        </w:rPr>
        <w:t>samtykkeerklæringen?</w:t>
      </w:r>
    </w:p>
    <w:p w14:paraId="77A8BA0F" w14:textId="77777777" w:rsidR="003B1D95" w:rsidRPr="003B1D95" w:rsidRDefault="003B1D95" w:rsidP="003B1D95">
      <w:pPr>
        <w:pStyle w:val="Brdtekst"/>
        <w:spacing w:before="118"/>
        <w:ind w:right="921"/>
      </w:pPr>
      <w:r w:rsidRPr="003B1D95">
        <w:t>Samtykkeerklæringen skal arkiveres i det saksbehandlingssystemet som brukes i din</w:t>
      </w:r>
      <w:r w:rsidRPr="003B1D95">
        <w:rPr>
          <w:spacing w:val="-59"/>
        </w:rPr>
        <w:t xml:space="preserve">      </w:t>
      </w:r>
      <w:r w:rsidRPr="003B1D95">
        <w:t xml:space="preserve">tjeneste. </w:t>
      </w:r>
    </w:p>
    <w:p w14:paraId="1EF6C810" w14:textId="77777777" w:rsidR="003B1D95" w:rsidRPr="003B1D95" w:rsidRDefault="003B1D95" w:rsidP="003B1D95">
      <w:pPr>
        <w:pStyle w:val="Brdtekst"/>
        <w:spacing w:before="125"/>
      </w:pPr>
      <w:r w:rsidRPr="003B1D95">
        <w:t>De</w:t>
      </w:r>
      <w:r w:rsidRPr="003B1D95">
        <w:rPr>
          <w:spacing w:val="-2"/>
        </w:rPr>
        <w:t xml:space="preserve"> </w:t>
      </w:r>
      <w:r w:rsidRPr="003B1D95">
        <w:t>tjenestene/instansene</w:t>
      </w:r>
      <w:r w:rsidRPr="003B1D95">
        <w:rPr>
          <w:spacing w:val="-2"/>
        </w:rPr>
        <w:t xml:space="preserve"> </w:t>
      </w:r>
      <w:r w:rsidRPr="003B1D95">
        <w:t>som</w:t>
      </w:r>
      <w:r w:rsidRPr="003B1D95">
        <w:rPr>
          <w:spacing w:val="-2"/>
        </w:rPr>
        <w:t xml:space="preserve"> </w:t>
      </w:r>
      <w:r w:rsidRPr="003B1D95">
        <w:t>er</w:t>
      </w:r>
      <w:r w:rsidRPr="003B1D95">
        <w:rPr>
          <w:spacing w:val="-3"/>
        </w:rPr>
        <w:t xml:space="preserve"> </w:t>
      </w:r>
      <w:r w:rsidRPr="003B1D95">
        <w:t>involvert</w:t>
      </w:r>
      <w:r w:rsidRPr="003B1D95">
        <w:rPr>
          <w:spacing w:val="-5"/>
        </w:rPr>
        <w:t xml:space="preserve"> </w:t>
      </w:r>
      <w:r w:rsidRPr="003B1D95">
        <w:t>kan</w:t>
      </w:r>
      <w:r w:rsidRPr="003B1D95">
        <w:rPr>
          <w:spacing w:val="-2"/>
        </w:rPr>
        <w:t xml:space="preserve"> </w:t>
      </w:r>
      <w:r w:rsidRPr="003B1D95">
        <w:t>be</w:t>
      </w:r>
      <w:r w:rsidRPr="003B1D95">
        <w:rPr>
          <w:spacing w:val="-6"/>
        </w:rPr>
        <w:t xml:space="preserve"> </w:t>
      </w:r>
      <w:r w:rsidRPr="003B1D95">
        <w:t>om</w:t>
      </w:r>
      <w:r w:rsidRPr="003B1D95">
        <w:rPr>
          <w:spacing w:val="-3"/>
        </w:rPr>
        <w:t xml:space="preserve"> </w:t>
      </w:r>
      <w:r w:rsidRPr="003B1D95">
        <w:t>å</w:t>
      </w:r>
      <w:r w:rsidRPr="003B1D95">
        <w:rPr>
          <w:spacing w:val="-2"/>
        </w:rPr>
        <w:t xml:space="preserve"> </w:t>
      </w:r>
      <w:r w:rsidRPr="003B1D95">
        <w:t>få</w:t>
      </w:r>
      <w:r w:rsidRPr="003B1D95">
        <w:rPr>
          <w:spacing w:val="-1"/>
        </w:rPr>
        <w:t xml:space="preserve"> </w:t>
      </w:r>
      <w:r w:rsidRPr="003B1D95">
        <w:t>kopi</w:t>
      </w:r>
      <w:r w:rsidRPr="003B1D95">
        <w:rPr>
          <w:spacing w:val="-4"/>
        </w:rPr>
        <w:t xml:space="preserve"> </w:t>
      </w:r>
      <w:r w:rsidRPr="003B1D95">
        <w:t>av</w:t>
      </w:r>
      <w:r w:rsidRPr="003B1D95">
        <w:rPr>
          <w:spacing w:val="-4"/>
        </w:rPr>
        <w:t xml:space="preserve"> </w:t>
      </w:r>
      <w:r w:rsidRPr="003B1D95">
        <w:t>samtykkeskjemaet</w:t>
      </w:r>
      <w:r w:rsidRPr="003B1D95">
        <w:rPr>
          <w:spacing w:val="-6"/>
        </w:rPr>
        <w:t xml:space="preserve"> </w:t>
      </w:r>
      <w:r w:rsidRPr="003B1D95">
        <w:t>tilsendt.</w:t>
      </w:r>
    </w:p>
    <w:p w14:paraId="7C65D5F7" w14:textId="77777777" w:rsidR="003B1D95" w:rsidRPr="003B1D95" w:rsidRDefault="003B1D95" w:rsidP="003B1D95">
      <w:pPr>
        <w:pStyle w:val="Brdtekst"/>
        <w:spacing w:before="125"/>
      </w:pPr>
    </w:p>
    <w:p w14:paraId="69CE61DC" w14:textId="77777777" w:rsidR="003B1D95" w:rsidRPr="003B1D95" w:rsidRDefault="003B1D95" w:rsidP="003B1D95">
      <w:pPr>
        <w:spacing w:before="121"/>
        <w:ind w:left="495"/>
        <w:rPr>
          <w:b/>
          <w:sz w:val="28"/>
        </w:rPr>
      </w:pPr>
      <w:r w:rsidRPr="003B1D95">
        <w:rPr>
          <w:b/>
          <w:sz w:val="28"/>
        </w:rPr>
        <w:t>Hva</w:t>
      </w:r>
      <w:r w:rsidRPr="003B1D95">
        <w:rPr>
          <w:b/>
          <w:spacing w:val="-3"/>
          <w:sz w:val="28"/>
        </w:rPr>
        <w:t xml:space="preserve"> </w:t>
      </w:r>
      <w:r w:rsidRPr="003B1D95">
        <w:rPr>
          <w:b/>
          <w:sz w:val="28"/>
        </w:rPr>
        <w:t>skal</w:t>
      </w:r>
      <w:r w:rsidRPr="003B1D95">
        <w:rPr>
          <w:b/>
          <w:spacing w:val="1"/>
          <w:sz w:val="28"/>
        </w:rPr>
        <w:t xml:space="preserve"> </w:t>
      </w:r>
      <w:r w:rsidRPr="003B1D95">
        <w:rPr>
          <w:b/>
          <w:sz w:val="28"/>
        </w:rPr>
        <w:t>referatføres</w:t>
      </w:r>
      <w:r w:rsidRPr="003B1D95">
        <w:rPr>
          <w:b/>
          <w:spacing w:val="-7"/>
          <w:sz w:val="28"/>
        </w:rPr>
        <w:t xml:space="preserve"> </w:t>
      </w:r>
      <w:r w:rsidRPr="003B1D95">
        <w:rPr>
          <w:b/>
          <w:sz w:val="28"/>
        </w:rPr>
        <w:t>i</w:t>
      </w:r>
      <w:r w:rsidRPr="003B1D95">
        <w:rPr>
          <w:b/>
          <w:spacing w:val="1"/>
          <w:sz w:val="28"/>
        </w:rPr>
        <w:t xml:space="preserve"> </w:t>
      </w:r>
      <w:r w:rsidRPr="003B1D95">
        <w:rPr>
          <w:b/>
          <w:sz w:val="28"/>
        </w:rPr>
        <w:t>et</w:t>
      </w:r>
      <w:r w:rsidRPr="003B1D95">
        <w:rPr>
          <w:b/>
          <w:spacing w:val="-4"/>
          <w:sz w:val="28"/>
        </w:rPr>
        <w:t xml:space="preserve"> </w:t>
      </w:r>
      <w:r w:rsidRPr="003B1D95">
        <w:rPr>
          <w:b/>
          <w:sz w:val="28"/>
        </w:rPr>
        <w:t>samarbeidsmøte?</w:t>
      </w:r>
    </w:p>
    <w:p w14:paraId="2D8D1BF3" w14:textId="77777777" w:rsidR="003B1D95" w:rsidRPr="003B1D95" w:rsidRDefault="003B1D95" w:rsidP="003B1D95">
      <w:pPr>
        <w:pStyle w:val="Brdtekst"/>
        <w:spacing w:before="119"/>
        <w:ind w:right="260"/>
      </w:pPr>
      <w:r w:rsidRPr="003B1D95">
        <w:t>De opplysningene det er samtykket til kan deles i et samarbeidsmøte. Det er viktig at</w:t>
      </w:r>
      <w:r w:rsidRPr="003B1D95">
        <w:rPr>
          <w:spacing w:val="1"/>
        </w:rPr>
        <w:t xml:space="preserve"> </w:t>
      </w:r>
      <w:r w:rsidRPr="003B1D95">
        <w:t>referatet</w:t>
      </w:r>
      <w:r w:rsidRPr="003B1D95">
        <w:rPr>
          <w:spacing w:val="-7"/>
        </w:rPr>
        <w:t xml:space="preserve"> </w:t>
      </w:r>
      <w:r w:rsidRPr="003B1D95">
        <w:t>ikke</w:t>
      </w:r>
      <w:r w:rsidRPr="003B1D95">
        <w:rPr>
          <w:spacing w:val="-3"/>
        </w:rPr>
        <w:t xml:space="preserve"> </w:t>
      </w:r>
      <w:r w:rsidRPr="003B1D95">
        <w:t>inneholder</w:t>
      </w:r>
      <w:r w:rsidRPr="003B1D95">
        <w:rPr>
          <w:spacing w:val="-4"/>
        </w:rPr>
        <w:t xml:space="preserve"> </w:t>
      </w:r>
      <w:r w:rsidRPr="003B1D95">
        <w:t>opplysninger</w:t>
      </w:r>
      <w:r w:rsidRPr="003B1D95">
        <w:rPr>
          <w:spacing w:val="-4"/>
        </w:rPr>
        <w:t xml:space="preserve"> </w:t>
      </w:r>
      <w:r w:rsidRPr="003B1D95">
        <w:t>som</w:t>
      </w:r>
      <w:r w:rsidRPr="003B1D95">
        <w:rPr>
          <w:spacing w:val="-4"/>
        </w:rPr>
        <w:t xml:space="preserve"> </w:t>
      </w:r>
      <w:r w:rsidRPr="003B1D95">
        <w:t>ikke</w:t>
      </w:r>
      <w:r w:rsidRPr="003B1D95">
        <w:rPr>
          <w:spacing w:val="-8"/>
        </w:rPr>
        <w:t xml:space="preserve"> </w:t>
      </w:r>
      <w:r w:rsidRPr="003B1D95">
        <w:t>omhandler</w:t>
      </w:r>
      <w:r w:rsidRPr="003B1D95">
        <w:rPr>
          <w:spacing w:val="-4"/>
        </w:rPr>
        <w:t xml:space="preserve"> </w:t>
      </w:r>
      <w:r w:rsidRPr="003B1D95">
        <w:t>personen</w:t>
      </w:r>
      <w:r w:rsidRPr="003B1D95">
        <w:rPr>
          <w:spacing w:val="-3"/>
        </w:rPr>
        <w:t xml:space="preserve"> </w:t>
      </w:r>
      <w:r w:rsidRPr="003B1D95">
        <w:t>saken</w:t>
      </w:r>
      <w:r w:rsidRPr="003B1D95">
        <w:rPr>
          <w:spacing w:val="-3"/>
        </w:rPr>
        <w:t xml:space="preserve"> </w:t>
      </w:r>
      <w:r w:rsidRPr="003B1D95">
        <w:t>gjelder.</w:t>
      </w:r>
      <w:r w:rsidRPr="003B1D95">
        <w:rPr>
          <w:spacing w:val="-7"/>
        </w:rPr>
        <w:t xml:space="preserve"> </w:t>
      </w:r>
      <w:r w:rsidRPr="003B1D95">
        <w:t>For</w:t>
      </w:r>
      <w:r w:rsidRPr="003B1D95">
        <w:rPr>
          <w:spacing w:val="-58"/>
        </w:rPr>
        <w:t xml:space="preserve">  </w:t>
      </w:r>
      <w:r w:rsidRPr="003B1D95">
        <w:t>eksempel:</w:t>
      </w:r>
      <w:r w:rsidRPr="003B1D95">
        <w:rPr>
          <w:spacing w:val="-4"/>
        </w:rPr>
        <w:t xml:space="preserve"> </w:t>
      </w:r>
      <w:r w:rsidRPr="003B1D95">
        <w:t>vær</w:t>
      </w:r>
      <w:r w:rsidRPr="003B1D95">
        <w:rPr>
          <w:spacing w:val="-2"/>
        </w:rPr>
        <w:t xml:space="preserve"> </w:t>
      </w:r>
      <w:r w:rsidRPr="003B1D95">
        <w:t>forsiktig</w:t>
      </w:r>
      <w:r w:rsidRPr="003B1D95">
        <w:rPr>
          <w:spacing w:val="-4"/>
        </w:rPr>
        <w:t xml:space="preserve"> </w:t>
      </w:r>
      <w:r w:rsidRPr="003B1D95">
        <w:t>med omtale</w:t>
      </w:r>
      <w:r w:rsidRPr="003B1D95">
        <w:rPr>
          <w:spacing w:val="1"/>
        </w:rPr>
        <w:t xml:space="preserve"> </w:t>
      </w:r>
      <w:r w:rsidRPr="003B1D95">
        <w:t>av</w:t>
      </w:r>
      <w:r w:rsidRPr="003B1D95">
        <w:rPr>
          <w:spacing w:val="-3"/>
        </w:rPr>
        <w:t xml:space="preserve"> </w:t>
      </w:r>
      <w:r w:rsidRPr="003B1D95">
        <w:t>andre familiemedlemmer.</w:t>
      </w:r>
    </w:p>
    <w:p w14:paraId="197609C1" w14:textId="77777777" w:rsidR="003B1D95" w:rsidRPr="003B1D95" w:rsidRDefault="003B1D95" w:rsidP="003B1D95">
      <w:pPr>
        <w:pStyle w:val="Overskrift1"/>
        <w:spacing w:before="75"/>
        <w:rPr>
          <w:color w:val="auto"/>
        </w:rPr>
      </w:pPr>
      <w:r w:rsidRPr="003B1D95">
        <w:rPr>
          <w:color w:val="auto"/>
        </w:rPr>
        <w:br/>
        <w:t>Anonym</w:t>
      </w:r>
      <w:r w:rsidRPr="003B1D95">
        <w:rPr>
          <w:color w:val="auto"/>
          <w:spacing w:val="-1"/>
        </w:rPr>
        <w:t xml:space="preserve"> </w:t>
      </w:r>
      <w:r w:rsidRPr="003B1D95">
        <w:rPr>
          <w:color w:val="auto"/>
        </w:rPr>
        <w:t>drøfting</w:t>
      </w:r>
    </w:p>
    <w:p w14:paraId="6060E7BC" w14:textId="77777777" w:rsidR="003B1D95" w:rsidRPr="003B1D95" w:rsidRDefault="003B1D95" w:rsidP="003B1D95">
      <w:pPr>
        <w:pStyle w:val="Brdtekst"/>
        <w:spacing w:before="121"/>
        <w:ind w:right="188"/>
        <w:rPr>
          <w:lang w:val="nb-NO"/>
        </w:rPr>
      </w:pPr>
      <w:r w:rsidRPr="003B1D95">
        <w:rPr>
          <w:lang w:val="nb-NO"/>
        </w:rPr>
        <w:t>Som</w:t>
      </w:r>
      <w:r w:rsidRPr="003B1D95">
        <w:rPr>
          <w:spacing w:val="-3"/>
          <w:lang w:val="nb-NO"/>
        </w:rPr>
        <w:t xml:space="preserve"> </w:t>
      </w:r>
      <w:r w:rsidRPr="003B1D95">
        <w:rPr>
          <w:lang w:val="nb-NO"/>
        </w:rPr>
        <w:t>hovedregel</w:t>
      </w:r>
      <w:r w:rsidRPr="003B1D95">
        <w:rPr>
          <w:spacing w:val="-3"/>
          <w:lang w:val="nb-NO"/>
        </w:rPr>
        <w:t xml:space="preserve"> </w:t>
      </w:r>
      <w:r w:rsidRPr="003B1D95">
        <w:rPr>
          <w:lang w:val="nb-NO"/>
        </w:rPr>
        <w:t>skal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offentlige</w:t>
      </w:r>
      <w:r w:rsidRPr="003B1D95">
        <w:rPr>
          <w:spacing w:val="-6"/>
          <w:lang w:val="nb-NO"/>
        </w:rPr>
        <w:t xml:space="preserve"> </w:t>
      </w:r>
      <w:r w:rsidRPr="003B1D95">
        <w:rPr>
          <w:lang w:val="nb-NO"/>
        </w:rPr>
        <w:t>ansatte</w:t>
      </w:r>
      <w:r w:rsidRPr="003B1D95">
        <w:rPr>
          <w:spacing w:val="-2"/>
          <w:lang w:val="nb-NO"/>
        </w:rPr>
        <w:t xml:space="preserve"> </w:t>
      </w:r>
      <w:r w:rsidRPr="003B1D95">
        <w:rPr>
          <w:lang w:val="nb-NO"/>
        </w:rPr>
        <w:t>innhente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et</w:t>
      </w:r>
      <w:r w:rsidRPr="003B1D95">
        <w:rPr>
          <w:spacing w:val="-6"/>
          <w:lang w:val="nb-NO"/>
        </w:rPr>
        <w:t xml:space="preserve"> </w:t>
      </w:r>
      <w:r w:rsidRPr="003B1D95">
        <w:rPr>
          <w:lang w:val="nb-NO"/>
        </w:rPr>
        <w:t>informert</w:t>
      </w:r>
      <w:r w:rsidRPr="003B1D95">
        <w:rPr>
          <w:spacing w:val="-5"/>
          <w:lang w:val="nb-NO"/>
        </w:rPr>
        <w:t xml:space="preserve"> </w:t>
      </w:r>
      <w:r w:rsidRPr="003B1D95">
        <w:rPr>
          <w:lang w:val="nb-NO"/>
        </w:rPr>
        <w:t>samtykke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fra</w:t>
      </w:r>
      <w:r w:rsidRPr="003B1D95">
        <w:rPr>
          <w:spacing w:val="-2"/>
          <w:lang w:val="nb-NO"/>
        </w:rPr>
        <w:t xml:space="preserve"> </w:t>
      </w:r>
      <w:r w:rsidRPr="003B1D95">
        <w:rPr>
          <w:lang w:val="nb-NO"/>
        </w:rPr>
        <w:t>den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vi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hjelper,</w:t>
      </w:r>
      <w:r w:rsidRPr="003B1D95">
        <w:rPr>
          <w:spacing w:val="-5"/>
          <w:lang w:val="nb-NO"/>
        </w:rPr>
        <w:t xml:space="preserve"> </w:t>
      </w:r>
      <w:r w:rsidRPr="003B1D95">
        <w:rPr>
          <w:lang w:val="nb-NO"/>
        </w:rPr>
        <w:t>til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å</w:t>
      </w:r>
      <w:r w:rsidRPr="003B1D95">
        <w:rPr>
          <w:spacing w:val="-58"/>
          <w:lang w:val="nb-NO"/>
        </w:rPr>
        <w:t xml:space="preserve"> </w:t>
      </w:r>
      <w:r w:rsidRPr="003B1D95">
        <w:rPr>
          <w:lang w:val="nb-NO"/>
        </w:rPr>
        <w:t>ta kontakt med andre deler av hjelpeapparatet. Om dette ikke er mulig, er taushetsplikten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ikke til hinder for at tjenesteapparatet kan drøfte en sak anonymt (det gis da ingen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opplysninger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som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er egnet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til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>å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identifisere</w:t>
      </w:r>
      <w:r w:rsidRPr="003B1D95">
        <w:rPr>
          <w:spacing w:val="1"/>
          <w:lang w:val="nb-NO"/>
        </w:rPr>
        <w:t xml:space="preserve"> </w:t>
      </w:r>
      <w:r w:rsidRPr="003B1D95">
        <w:rPr>
          <w:lang w:val="nb-NO"/>
        </w:rPr>
        <w:t>konkret</w:t>
      </w:r>
      <w:r w:rsidRPr="003B1D95">
        <w:rPr>
          <w:spacing w:val="-4"/>
          <w:lang w:val="nb-NO"/>
        </w:rPr>
        <w:t xml:space="preserve"> </w:t>
      </w:r>
      <w:r w:rsidRPr="003B1D95">
        <w:rPr>
          <w:lang w:val="nb-NO"/>
        </w:rPr>
        <w:t>sak</w:t>
      </w:r>
      <w:r w:rsidRPr="003B1D95">
        <w:rPr>
          <w:spacing w:val="-2"/>
          <w:lang w:val="nb-NO"/>
        </w:rPr>
        <w:t xml:space="preserve"> </w:t>
      </w:r>
      <w:r w:rsidRPr="003B1D95">
        <w:rPr>
          <w:lang w:val="nb-NO"/>
        </w:rPr>
        <w:t>eller</w:t>
      </w:r>
      <w:r w:rsidRPr="003B1D95">
        <w:rPr>
          <w:spacing w:val="-1"/>
          <w:lang w:val="nb-NO"/>
        </w:rPr>
        <w:t xml:space="preserve"> </w:t>
      </w:r>
      <w:r w:rsidRPr="003B1D95">
        <w:rPr>
          <w:lang w:val="nb-NO"/>
        </w:rPr>
        <w:t xml:space="preserve">person), jf. </w:t>
      </w:r>
      <w:r w:rsidRPr="003B1D95">
        <w:t>F</w:t>
      </w:r>
      <w:r w:rsidRPr="003B1D95">
        <w:rPr>
          <w:lang w:val="nb-NO"/>
        </w:rPr>
        <w:t>v</w:t>
      </w:r>
      <w:r w:rsidRPr="003B1D95">
        <w:t>l. § 13 a nr. 2</w:t>
      </w:r>
      <w:r w:rsidRPr="003B1D95">
        <w:rPr>
          <w:lang w:val="nb-NO"/>
        </w:rPr>
        <w:t>.</w:t>
      </w:r>
    </w:p>
    <w:p w14:paraId="00A7011A" w14:textId="77777777" w:rsidR="003B1D95" w:rsidRPr="003B1D95" w:rsidRDefault="003B1D95" w:rsidP="003B1D95">
      <w:pPr>
        <w:pStyle w:val="Brdtekst"/>
        <w:spacing w:before="3"/>
        <w:ind w:left="0"/>
        <w:rPr>
          <w:sz w:val="31"/>
          <w:szCs w:val="31"/>
        </w:rPr>
      </w:pPr>
    </w:p>
    <w:p w14:paraId="21E1E1D8" w14:textId="77777777" w:rsidR="003B1D95" w:rsidRPr="003B1D95" w:rsidRDefault="003B1D95" w:rsidP="003B1D95">
      <w:pPr>
        <w:pStyle w:val="Overskrift1"/>
        <w:rPr>
          <w:color w:val="auto"/>
        </w:rPr>
      </w:pPr>
      <w:bookmarkStart w:id="2" w:name="Meldeplikt_til_barnevernet"/>
      <w:bookmarkEnd w:id="2"/>
      <w:r w:rsidRPr="003B1D95">
        <w:rPr>
          <w:color w:val="auto"/>
        </w:rPr>
        <w:t>Meldeplikt</w:t>
      </w:r>
      <w:r w:rsidRPr="003B1D95">
        <w:rPr>
          <w:color w:val="auto"/>
          <w:spacing w:val="-4"/>
        </w:rPr>
        <w:t xml:space="preserve"> </w:t>
      </w:r>
      <w:r w:rsidRPr="003B1D95">
        <w:rPr>
          <w:color w:val="auto"/>
        </w:rPr>
        <w:t>til</w:t>
      </w:r>
      <w:r w:rsidRPr="003B1D95">
        <w:rPr>
          <w:color w:val="auto"/>
          <w:spacing w:val="-6"/>
        </w:rPr>
        <w:t xml:space="preserve"> </w:t>
      </w:r>
      <w:r w:rsidRPr="003B1D95">
        <w:rPr>
          <w:color w:val="auto"/>
        </w:rPr>
        <w:t>barnevernet</w:t>
      </w:r>
    </w:p>
    <w:p w14:paraId="71A1D310" w14:textId="77777777" w:rsidR="003B1D95" w:rsidRPr="003B1D95" w:rsidRDefault="003B1D95" w:rsidP="003B1D95">
      <w:pPr>
        <w:pStyle w:val="Brdtekst"/>
        <w:spacing w:before="7"/>
        <w:ind w:left="0"/>
        <w:rPr>
          <w:b/>
          <w:bCs/>
        </w:rPr>
      </w:pPr>
    </w:p>
    <w:p w14:paraId="682B0FF9" w14:textId="77777777" w:rsidR="003B1D95" w:rsidRPr="003B1D95" w:rsidRDefault="003B1D95" w:rsidP="003B1D95">
      <w:pPr>
        <w:ind w:left="495" w:right="150"/>
      </w:pPr>
      <w:r w:rsidRPr="003B1D95">
        <w:t>Taushetsplikten</w:t>
      </w:r>
      <w:r w:rsidRPr="003B1D95">
        <w:rPr>
          <w:spacing w:val="-5"/>
        </w:rPr>
        <w:t xml:space="preserve"> </w:t>
      </w:r>
      <w:r w:rsidRPr="003B1D95">
        <w:t>skal</w:t>
      </w:r>
      <w:r w:rsidRPr="003B1D95">
        <w:rPr>
          <w:spacing w:val="-2"/>
        </w:rPr>
        <w:t xml:space="preserve"> </w:t>
      </w:r>
      <w:r w:rsidRPr="003B1D95">
        <w:t>ikke</w:t>
      </w:r>
      <w:r w:rsidRPr="003B1D95">
        <w:rPr>
          <w:spacing w:val="-4"/>
        </w:rPr>
        <w:t xml:space="preserve"> </w:t>
      </w:r>
      <w:r w:rsidRPr="003B1D95">
        <w:t>være</w:t>
      </w:r>
      <w:r w:rsidRPr="003B1D95">
        <w:rPr>
          <w:spacing w:val="-5"/>
        </w:rPr>
        <w:t xml:space="preserve"> </w:t>
      </w:r>
      <w:r w:rsidRPr="003B1D95">
        <w:t>til</w:t>
      </w:r>
      <w:r w:rsidRPr="003B1D95">
        <w:rPr>
          <w:spacing w:val="-1"/>
        </w:rPr>
        <w:t xml:space="preserve"> </w:t>
      </w:r>
      <w:r w:rsidRPr="003B1D95">
        <w:t>hinder</w:t>
      </w:r>
      <w:r w:rsidRPr="003B1D95">
        <w:rPr>
          <w:spacing w:val="-4"/>
        </w:rPr>
        <w:t xml:space="preserve"> </w:t>
      </w:r>
      <w:r w:rsidRPr="003B1D95">
        <w:t>for</w:t>
      </w:r>
      <w:r w:rsidRPr="003B1D95">
        <w:rPr>
          <w:spacing w:val="-5"/>
        </w:rPr>
        <w:t xml:space="preserve"> </w:t>
      </w:r>
      <w:r w:rsidRPr="003B1D95">
        <w:t>å melde</w:t>
      </w:r>
      <w:r w:rsidRPr="003B1D95">
        <w:rPr>
          <w:spacing w:val="1"/>
        </w:rPr>
        <w:t xml:space="preserve"> </w:t>
      </w:r>
      <w:r w:rsidRPr="003B1D95">
        <w:t>fra</w:t>
      </w:r>
      <w:r w:rsidRPr="003B1D95">
        <w:rPr>
          <w:spacing w:val="-5"/>
        </w:rPr>
        <w:t xml:space="preserve"> </w:t>
      </w:r>
      <w:r w:rsidRPr="003B1D95">
        <w:t>til</w:t>
      </w:r>
      <w:r w:rsidRPr="003B1D95">
        <w:rPr>
          <w:spacing w:val="4"/>
        </w:rPr>
        <w:t xml:space="preserve"> </w:t>
      </w:r>
      <w:r w:rsidRPr="003B1D95">
        <w:t>politi</w:t>
      </w:r>
      <w:r w:rsidRPr="003B1D95">
        <w:rPr>
          <w:spacing w:val="-4"/>
        </w:rPr>
        <w:t xml:space="preserve"> </w:t>
      </w:r>
      <w:r w:rsidRPr="003B1D95">
        <w:t>og/eller</w:t>
      </w:r>
      <w:r w:rsidRPr="003B1D95">
        <w:rPr>
          <w:spacing w:val="-4"/>
        </w:rPr>
        <w:t xml:space="preserve"> </w:t>
      </w:r>
      <w:r w:rsidRPr="003B1D95">
        <w:t>barnevern</w:t>
      </w:r>
      <w:r w:rsidRPr="003B1D95">
        <w:rPr>
          <w:spacing w:val="-4"/>
        </w:rPr>
        <w:t xml:space="preserve"> </w:t>
      </w:r>
      <w:r w:rsidRPr="003B1D95">
        <w:t>når</w:t>
      </w:r>
      <w:r w:rsidRPr="003B1D95">
        <w:rPr>
          <w:spacing w:val="-4"/>
        </w:rPr>
        <w:t xml:space="preserve"> </w:t>
      </w:r>
      <w:r w:rsidRPr="003B1D95">
        <w:t>det</w:t>
      </w:r>
      <w:r w:rsidRPr="003B1D95">
        <w:rPr>
          <w:spacing w:val="-5"/>
        </w:rPr>
        <w:t xml:space="preserve"> </w:t>
      </w:r>
      <w:r w:rsidRPr="003B1D95">
        <w:t>er mistanke</w:t>
      </w:r>
      <w:r w:rsidRPr="003B1D95">
        <w:rPr>
          <w:spacing w:val="-53"/>
        </w:rPr>
        <w:t xml:space="preserve"> </w:t>
      </w:r>
      <w:r w:rsidRPr="003B1D95">
        <w:t>om at et barn utsettes for vold/seksuelle overgrep, og/eller lever i vold jf. barnevernsloven § 13-2. Meldeplikten går foran</w:t>
      </w:r>
      <w:r w:rsidRPr="003B1D95">
        <w:rPr>
          <w:spacing w:val="1"/>
        </w:rPr>
        <w:t xml:space="preserve"> </w:t>
      </w:r>
      <w:r w:rsidRPr="003B1D95">
        <w:t>taushetsplikten.</w:t>
      </w:r>
    </w:p>
    <w:p w14:paraId="5710AF21" w14:textId="77777777" w:rsidR="003B1D95" w:rsidRPr="003B1D95" w:rsidRDefault="003B1D95" w:rsidP="003B1D95">
      <w:pPr>
        <w:pStyle w:val="Brdtekst"/>
        <w:spacing w:before="1"/>
        <w:ind w:left="0"/>
        <w:rPr>
          <w:sz w:val="20"/>
          <w:szCs w:val="20"/>
        </w:rPr>
      </w:pPr>
    </w:p>
    <w:p w14:paraId="361B5F81" w14:textId="77777777" w:rsidR="003B1D95" w:rsidRPr="003B1D95" w:rsidRDefault="003B1D95" w:rsidP="003B1D95">
      <w:pPr>
        <w:pStyle w:val="Brdtekst"/>
        <w:spacing w:line="242" w:lineRule="auto"/>
        <w:ind w:right="150"/>
      </w:pPr>
      <w:r w:rsidRPr="003B1D95">
        <w:t>Opplysningsplikten</w:t>
      </w:r>
      <w:r w:rsidRPr="003B1D95">
        <w:rPr>
          <w:spacing w:val="-3"/>
        </w:rPr>
        <w:t xml:space="preserve"> </w:t>
      </w:r>
      <w:r w:rsidRPr="003B1D95">
        <w:t>til</w:t>
      </w:r>
      <w:r w:rsidRPr="003B1D95">
        <w:rPr>
          <w:spacing w:val="-4"/>
        </w:rPr>
        <w:t xml:space="preserve"> </w:t>
      </w:r>
      <w:r w:rsidRPr="003B1D95">
        <w:t>barnevernstjenesten</w:t>
      </w:r>
      <w:r w:rsidRPr="003B1D95">
        <w:rPr>
          <w:spacing w:val="-3"/>
        </w:rPr>
        <w:t xml:space="preserve"> </w:t>
      </w:r>
      <w:r w:rsidRPr="003B1D95">
        <w:t>er</w:t>
      </w:r>
      <w:r w:rsidRPr="003B1D95">
        <w:rPr>
          <w:spacing w:val="-3"/>
        </w:rPr>
        <w:t xml:space="preserve"> </w:t>
      </w:r>
      <w:r w:rsidRPr="003B1D95">
        <w:t>todelt.</w:t>
      </w:r>
      <w:r w:rsidRPr="003B1D95">
        <w:rPr>
          <w:spacing w:val="-6"/>
        </w:rPr>
        <w:t xml:space="preserve"> </w:t>
      </w:r>
      <w:r w:rsidRPr="003B1D95">
        <w:t>Du</w:t>
      </w:r>
      <w:r w:rsidRPr="003B1D95">
        <w:rPr>
          <w:spacing w:val="-2"/>
        </w:rPr>
        <w:t xml:space="preserve"> </w:t>
      </w:r>
      <w:r w:rsidRPr="003B1D95">
        <w:t>har</w:t>
      </w:r>
      <w:r w:rsidRPr="003B1D95">
        <w:rPr>
          <w:spacing w:val="-4"/>
        </w:rPr>
        <w:t xml:space="preserve"> </w:t>
      </w:r>
      <w:r w:rsidRPr="003B1D95">
        <w:t>en</w:t>
      </w:r>
      <w:r w:rsidRPr="003B1D95">
        <w:rPr>
          <w:spacing w:val="-2"/>
        </w:rPr>
        <w:t xml:space="preserve"> </w:t>
      </w:r>
      <w:r w:rsidRPr="003B1D95">
        <w:t>selvstendig</w:t>
      </w:r>
      <w:r w:rsidRPr="003B1D95">
        <w:rPr>
          <w:spacing w:val="-7"/>
        </w:rPr>
        <w:t xml:space="preserve"> </w:t>
      </w:r>
      <w:r w:rsidRPr="003B1D95">
        <w:t>plikt</w:t>
      </w:r>
      <w:r w:rsidRPr="003B1D95">
        <w:rPr>
          <w:spacing w:val="-6"/>
        </w:rPr>
        <w:t xml:space="preserve"> </w:t>
      </w:r>
      <w:r w:rsidRPr="003B1D95">
        <w:t>til</w:t>
      </w:r>
      <w:r w:rsidRPr="003B1D95">
        <w:rPr>
          <w:spacing w:val="-5"/>
        </w:rPr>
        <w:t xml:space="preserve"> </w:t>
      </w:r>
      <w:r w:rsidRPr="003B1D95">
        <w:t>å</w:t>
      </w:r>
      <w:r w:rsidRPr="003B1D95">
        <w:rPr>
          <w:spacing w:val="-2"/>
        </w:rPr>
        <w:t xml:space="preserve"> </w:t>
      </w:r>
      <w:r w:rsidRPr="003B1D95">
        <w:t>melde fra til</w:t>
      </w:r>
      <w:r w:rsidRPr="003B1D95">
        <w:rPr>
          <w:spacing w:val="-1"/>
        </w:rPr>
        <w:t xml:space="preserve"> </w:t>
      </w:r>
      <w:r w:rsidRPr="003B1D95">
        <w:t>barnevernet</w:t>
      </w:r>
      <w:r w:rsidRPr="003B1D95">
        <w:rPr>
          <w:spacing w:val="-3"/>
        </w:rPr>
        <w:t xml:space="preserve"> </w:t>
      </w:r>
      <w:r w:rsidRPr="003B1D95">
        <w:t>når</w:t>
      </w:r>
      <w:r w:rsidRPr="003B1D95">
        <w:rPr>
          <w:spacing w:val="-1"/>
        </w:rPr>
        <w:t xml:space="preserve"> </w:t>
      </w:r>
      <w:r w:rsidRPr="003B1D95">
        <w:t>det</w:t>
      </w:r>
      <w:r w:rsidRPr="003B1D95">
        <w:rPr>
          <w:spacing w:val="-8"/>
        </w:rPr>
        <w:t xml:space="preserve"> </w:t>
      </w:r>
      <w:r w:rsidRPr="003B1D95">
        <w:t>er grunn til</w:t>
      </w:r>
      <w:r w:rsidRPr="003B1D95">
        <w:rPr>
          <w:spacing w:val="-1"/>
        </w:rPr>
        <w:t xml:space="preserve"> </w:t>
      </w:r>
      <w:r w:rsidRPr="003B1D95">
        <w:t>å</w:t>
      </w:r>
      <w:r w:rsidRPr="003B1D95">
        <w:rPr>
          <w:spacing w:val="1"/>
        </w:rPr>
        <w:t xml:space="preserve"> </w:t>
      </w:r>
      <w:r w:rsidRPr="003B1D95">
        <w:t>tro</w:t>
      </w:r>
      <w:r w:rsidRPr="003B1D95">
        <w:rPr>
          <w:spacing w:val="-5"/>
        </w:rPr>
        <w:t xml:space="preserve"> </w:t>
      </w:r>
      <w:r w:rsidRPr="003B1D95">
        <w:t>at</w:t>
      </w:r>
      <w:r w:rsidRPr="003B1D95">
        <w:rPr>
          <w:spacing w:val="-3"/>
        </w:rPr>
        <w:t xml:space="preserve"> </w:t>
      </w:r>
      <w:r w:rsidRPr="003B1D95">
        <w:t>barn</w:t>
      </w:r>
    </w:p>
    <w:p w14:paraId="532B9B86" w14:textId="77777777" w:rsidR="003B1D95" w:rsidRPr="003B1D95" w:rsidRDefault="003B1D95" w:rsidP="003B1D95">
      <w:pPr>
        <w:pStyle w:val="Listeavsnitt"/>
        <w:numPr>
          <w:ilvl w:val="0"/>
          <w:numId w:val="1"/>
        </w:numPr>
        <w:tabs>
          <w:tab w:val="left" w:pos="1215"/>
          <w:tab w:val="left" w:pos="1216"/>
        </w:tabs>
        <w:spacing w:before="114"/>
        <w:contextualSpacing w:val="0"/>
      </w:pPr>
      <w:r w:rsidRPr="003B1D95">
        <w:t>blir</w:t>
      </w:r>
      <w:r w:rsidRPr="003B1D95">
        <w:rPr>
          <w:spacing w:val="-2"/>
        </w:rPr>
        <w:t xml:space="preserve"> </w:t>
      </w:r>
      <w:r w:rsidRPr="003B1D95">
        <w:t>mishandlet</w:t>
      </w:r>
      <w:r w:rsidRPr="003B1D95">
        <w:rPr>
          <w:spacing w:val="-4"/>
        </w:rPr>
        <w:t xml:space="preserve"> </w:t>
      </w:r>
      <w:r w:rsidRPr="003B1D95">
        <w:t>hjemmet</w:t>
      </w:r>
    </w:p>
    <w:p w14:paraId="4AFA3E58" w14:textId="1E1A15B8" w:rsidR="003B1D95" w:rsidRPr="003B1D95" w:rsidRDefault="003B1D95" w:rsidP="003B1D95">
      <w:pPr>
        <w:pStyle w:val="Listeavsnitt"/>
        <w:numPr>
          <w:ilvl w:val="0"/>
          <w:numId w:val="1"/>
        </w:numPr>
        <w:tabs>
          <w:tab w:val="left" w:pos="1215"/>
          <w:tab w:val="left" w:pos="1216"/>
        </w:tabs>
        <w:spacing w:before="20"/>
        <w:contextualSpacing w:val="0"/>
        <w:rPr>
          <w:lang w:val="nb-NO"/>
        </w:rPr>
      </w:pPr>
      <w:r w:rsidRPr="003B1D95">
        <w:rPr>
          <w:lang w:val="nb-NO"/>
        </w:rPr>
        <w:t>blir</w:t>
      </w:r>
      <w:r w:rsidRPr="003B1D95">
        <w:rPr>
          <w:spacing w:val="-7"/>
          <w:lang w:val="nb-NO"/>
        </w:rPr>
        <w:t xml:space="preserve"> </w:t>
      </w:r>
      <w:r w:rsidRPr="003B1D95">
        <w:rPr>
          <w:lang w:val="nb-NO"/>
        </w:rPr>
        <w:t>utsatt</w:t>
      </w:r>
      <w:r w:rsidRPr="003B1D95">
        <w:rPr>
          <w:spacing w:val="-5"/>
          <w:lang w:val="nb-NO"/>
        </w:rPr>
        <w:t xml:space="preserve"> </w:t>
      </w:r>
      <w:r w:rsidRPr="003B1D95">
        <w:rPr>
          <w:lang w:val="nb-NO"/>
        </w:rPr>
        <w:t>for overgrep,</w:t>
      </w:r>
      <w:r w:rsidRPr="003B1D95">
        <w:rPr>
          <w:spacing w:val="-5"/>
          <w:lang w:val="nb-NO"/>
        </w:rPr>
        <w:t xml:space="preserve"> </w:t>
      </w:r>
      <w:proofErr w:type="gramStart"/>
      <w:r w:rsidR="009E434B" w:rsidRPr="003B1D95">
        <w:rPr>
          <w:lang w:val="nb-NO"/>
        </w:rPr>
        <w:t>alvorlig</w:t>
      </w:r>
      <w:r w:rsidR="009E434B" w:rsidRPr="003B1D95">
        <w:rPr>
          <w:spacing w:val="-6"/>
          <w:lang w:val="nb-NO"/>
        </w:rPr>
        <w:t xml:space="preserve"> </w:t>
      </w:r>
      <w:r w:rsidR="009E434B" w:rsidRPr="003B1D95">
        <w:rPr>
          <w:lang w:val="nb-NO"/>
        </w:rPr>
        <w:t>omsorgssvikt</w:t>
      </w:r>
      <w:r w:rsidR="009E434B">
        <w:rPr>
          <w:lang w:val="nb-NO"/>
        </w:rPr>
        <w:t>,</w:t>
      </w:r>
      <w:proofErr w:type="gramEnd"/>
      <w:r w:rsidR="009E434B">
        <w:rPr>
          <w:lang w:val="nb-NO"/>
        </w:rPr>
        <w:t xml:space="preserve"> </w:t>
      </w:r>
      <w:r w:rsidRPr="003B1D95">
        <w:rPr>
          <w:lang w:val="nb-NO"/>
        </w:rPr>
        <w:t>kjønnslemlestelse</w:t>
      </w:r>
    </w:p>
    <w:p w14:paraId="7D368790" w14:textId="77777777" w:rsidR="003B1D95" w:rsidRPr="003B1D95" w:rsidRDefault="003B1D95" w:rsidP="003B1D95">
      <w:pPr>
        <w:pStyle w:val="Listeavsnitt"/>
        <w:numPr>
          <w:ilvl w:val="0"/>
          <w:numId w:val="1"/>
        </w:numPr>
        <w:tabs>
          <w:tab w:val="left" w:pos="1215"/>
          <w:tab w:val="left" w:pos="1216"/>
        </w:tabs>
        <w:spacing w:before="16"/>
        <w:contextualSpacing w:val="0"/>
      </w:pPr>
      <w:r w:rsidRPr="003B1D95">
        <w:t>viser</w:t>
      </w:r>
      <w:r w:rsidRPr="003B1D95">
        <w:rPr>
          <w:spacing w:val="-2"/>
        </w:rPr>
        <w:t xml:space="preserve"> </w:t>
      </w:r>
      <w:r w:rsidRPr="003B1D95">
        <w:t>alvorlige</w:t>
      </w:r>
      <w:r w:rsidRPr="003B1D95">
        <w:rPr>
          <w:spacing w:val="-3"/>
        </w:rPr>
        <w:t xml:space="preserve"> </w:t>
      </w:r>
      <w:r w:rsidRPr="003B1D95">
        <w:t>atferdsvansker ved å begå alvorlige eller gjentatte lovbrudd, ved problematisk bruk av rusmidler, eller ved å ha vist annen form for utpreget normløs atferd</w:t>
      </w:r>
    </w:p>
    <w:p w14:paraId="2FFB9819" w14:textId="77777777" w:rsidR="003B1D95" w:rsidRPr="003B1D95" w:rsidRDefault="003B1D95" w:rsidP="003B1D95">
      <w:pPr>
        <w:pStyle w:val="Listeavsnitt"/>
        <w:numPr>
          <w:ilvl w:val="0"/>
          <w:numId w:val="1"/>
        </w:numPr>
        <w:tabs>
          <w:tab w:val="left" w:pos="1215"/>
          <w:tab w:val="left" w:pos="1216"/>
        </w:tabs>
        <w:spacing w:before="16"/>
        <w:contextualSpacing w:val="0"/>
      </w:pPr>
      <w:r w:rsidRPr="003B1D95">
        <w:t xml:space="preserve">har en livstruende eller annen alvorlig sykdom eller skade og ikke kommer til undersøkelse eller behandling </w:t>
      </w:r>
    </w:p>
    <w:p w14:paraId="6206C96D" w14:textId="77777777" w:rsidR="003B1D95" w:rsidRPr="003B1D95" w:rsidRDefault="003B1D95" w:rsidP="003B1D95">
      <w:pPr>
        <w:pStyle w:val="Listeavsnitt"/>
        <w:numPr>
          <w:ilvl w:val="0"/>
          <w:numId w:val="1"/>
        </w:numPr>
        <w:tabs>
          <w:tab w:val="left" w:pos="1215"/>
          <w:tab w:val="left" w:pos="1216"/>
        </w:tabs>
        <w:spacing w:before="16"/>
        <w:contextualSpacing w:val="0"/>
      </w:pPr>
      <w:r w:rsidRPr="003B1D95">
        <w:t>med nedsatt funksjonsevne eller et spesielt hjelpetrengende barn ikke får dekket sitt særlige behov for behandling eller opplæring</w:t>
      </w:r>
    </w:p>
    <w:p w14:paraId="396A4C57" w14:textId="77777777" w:rsidR="003B1D95" w:rsidRPr="003B1D95" w:rsidRDefault="003B1D95" w:rsidP="003B1D95">
      <w:pPr>
        <w:pStyle w:val="Listeavsnitt"/>
        <w:numPr>
          <w:ilvl w:val="0"/>
          <w:numId w:val="1"/>
        </w:numPr>
        <w:tabs>
          <w:tab w:val="left" w:pos="1215"/>
          <w:tab w:val="left" w:pos="1216"/>
        </w:tabs>
        <w:spacing w:before="16"/>
        <w:contextualSpacing w:val="0"/>
      </w:pPr>
      <w:r w:rsidRPr="003B1D95">
        <w:t>blir eller vil bli utnyttet til menneskehandel</w:t>
      </w:r>
    </w:p>
    <w:p w14:paraId="0C3C5BF0" w14:textId="1E9CB3BC" w:rsidR="003B1D95" w:rsidRPr="0065482B" w:rsidRDefault="003B1D95" w:rsidP="0065482B">
      <w:pPr>
        <w:pStyle w:val="Brdtekst"/>
        <w:spacing w:before="181"/>
      </w:pPr>
      <w:r w:rsidRPr="003B1D95">
        <w:t>Du</w:t>
      </w:r>
      <w:r w:rsidRPr="003B1D95">
        <w:rPr>
          <w:spacing w:val="-1"/>
        </w:rPr>
        <w:t xml:space="preserve"> </w:t>
      </w:r>
      <w:r w:rsidRPr="003B1D95">
        <w:t>har</w:t>
      </w:r>
      <w:r w:rsidRPr="003B1D95">
        <w:rPr>
          <w:spacing w:val="-2"/>
        </w:rPr>
        <w:t xml:space="preserve"> </w:t>
      </w:r>
      <w:r w:rsidRPr="003B1D95">
        <w:t>også</w:t>
      </w:r>
      <w:r w:rsidRPr="003B1D95">
        <w:rPr>
          <w:spacing w:val="-6"/>
        </w:rPr>
        <w:t xml:space="preserve"> </w:t>
      </w:r>
      <w:r w:rsidRPr="003B1D95">
        <w:t>en</w:t>
      </w:r>
      <w:r w:rsidRPr="003B1D95">
        <w:rPr>
          <w:spacing w:val="-1"/>
        </w:rPr>
        <w:t xml:space="preserve"> </w:t>
      </w:r>
      <w:r w:rsidRPr="003B1D95">
        <w:t>plikt</w:t>
      </w:r>
      <w:r w:rsidRPr="003B1D95">
        <w:rPr>
          <w:spacing w:val="-5"/>
        </w:rPr>
        <w:t xml:space="preserve"> </w:t>
      </w:r>
      <w:r w:rsidRPr="003B1D95">
        <w:t>til</w:t>
      </w:r>
      <w:r w:rsidRPr="003B1D95">
        <w:rPr>
          <w:spacing w:val="-3"/>
        </w:rPr>
        <w:t xml:space="preserve"> </w:t>
      </w:r>
      <w:r w:rsidRPr="003B1D95">
        <w:t>å</w:t>
      </w:r>
      <w:r w:rsidRPr="003B1D95">
        <w:rPr>
          <w:spacing w:val="-1"/>
        </w:rPr>
        <w:t xml:space="preserve"> </w:t>
      </w:r>
      <w:r w:rsidRPr="003B1D95">
        <w:t>svare</w:t>
      </w:r>
      <w:r w:rsidRPr="003B1D95">
        <w:rPr>
          <w:spacing w:val="-1"/>
        </w:rPr>
        <w:t xml:space="preserve"> </w:t>
      </w:r>
      <w:r w:rsidRPr="003B1D95">
        <w:t>når</w:t>
      </w:r>
      <w:r w:rsidRPr="003B1D95">
        <w:rPr>
          <w:spacing w:val="-7"/>
        </w:rPr>
        <w:t xml:space="preserve"> </w:t>
      </w:r>
      <w:r w:rsidRPr="003B1D95">
        <w:t>barnevernstjenesten</w:t>
      </w:r>
      <w:r w:rsidRPr="003B1D95">
        <w:rPr>
          <w:spacing w:val="-1"/>
        </w:rPr>
        <w:t xml:space="preserve"> </w:t>
      </w:r>
      <w:r w:rsidRPr="003B1D95">
        <w:t>ber</w:t>
      </w:r>
      <w:r w:rsidRPr="003B1D95">
        <w:rPr>
          <w:spacing w:val="-2"/>
        </w:rPr>
        <w:t xml:space="preserve"> </w:t>
      </w:r>
      <w:r w:rsidRPr="003B1D95">
        <w:t>om</w:t>
      </w:r>
      <w:r w:rsidRPr="003B1D95">
        <w:rPr>
          <w:spacing w:val="-2"/>
        </w:rPr>
        <w:t xml:space="preserve"> </w:t>
      </w:r>
      <w:r w:rsidRPr="003B1D95">
        <w:t>opplysninger jf. barnevernsloven § 13-4. Du kan imidlertid klage over pålegget om å gi opplysninger dersom du mener at du ikke har plikt eller lovlig adgang til å utlevere disse jf. forvaltningsloven § 14.</w:t>
      </w:r>
      <w:r w:rsidR="0065482B">
        <w:t xml:space="preserve"> </w:t>
      </w:r>
      <w:r w:rsidRPr="003B1D95">
        <w:rPr>
          <w:lang w:val="nb-NO"/>
        </w:rPr>
        <w:t>Meldeplikten står i helsepersonelloven § 33, barnehageloven § 22 og</w:t>
      </w:r>
      <w:r w:rsidR="009E434B">
        <w:rPr>
          <w:lang w:val="nb-NO"/>
        </w:rPr>
        <w:t xml:space="preserve"> </w:t>
      </w:r>
      <w:r w:rsidRPr="003B1D95">
        <w:rPr>
          <w:spacing w:val="-59"/>
          <w:lang w:val="nb-NO"/>
        </w:rPr>
        <w:t xml:space="preserve"> </w:t>
      </w:r>
      <w:proofErr w:type="spellStart"/>
      <w:r w:rsidRPr="003B1D95">
        <w:rPr>
          <w:lang w:val="nb-NO"/>
        </w:rPr>
        <w:t>opplæringslova</w:t>
      </w:r>
      <w:proofErr w:type="spellEnd"/>
      <w:r w:rsidRPr="003B1D95">
        <w:rPr>
          <w:lang w:val="nb-NO"/>
        </w:rPr>
        <w:t xml:space="preserve"> § 24-3.</w:t>
      </w:r>
      <w:r w:rsidRPr="003B1D95">
        <w:rPr>
          <w:spacing w:val="-3"/>
          <w:lang w:val="nb-NO"/>
        </w:rPr>
        <w:t xml:space="preserve"> </w:t>
      </w:r>
    </w:p>
    <w:p w14:paraId="029FB279" w14:textId="77777777" w:rsidR="003B1D95" w:rsidRPr="003B1D95" w:rsidRDefault="003B1D95" w:rsidP="003B1D95">
      <w:pPr>
        <w:pStyle w:val="Overskrift1"/>
        <w:rPr>
          <w:color w:val="auto"/>
        </w:rPr>
      </w:pPr>
      <w:bookmarkStart w:id="3" w:name="Avvergingsplikt"/>
      <w:bookmarkEnd w:id="3"/>
    </w:p>
    <w:p w14:paraId="438E8CD8" w14:textId="77777777" w:rsidR="003B1D95" w:rsidRPr="003B1D95" w:rsidRDefault="003B1D95" w:rsidP="003B1D95">
      <w:pPr>
        <w:pStyle w:val="Overskrift1"/>
        <w:rPr>
          <w:color w:val="auto"/>
        </w:rPr>
      </w:pPr>
      <w:r w:rsidRPr="003B1D95">
        <w:rPr>
          <w:color w:val="auto"/>
        </w:rPr>
        <w:t>Avvergingsplikt</w:t>
      </w:r>
    </w:p>
    <w:p w14:paraId="4EBE1FD9" w14:textId="77777777" w:rsidR="003B1D95" w:rsidRPr="003B1D95" w:rsidRDefault="003B1D95" w:rsidP="003B1D95">
      <w:pPr>
        <w:pStyle w:val="Brdtekst"/>
        <w:spacing w:before="10"/>
        <w:ind w:left="0"/>
        <w:rPr>
          <w:b/>
          <w:bCs/>
          <w:sz w:val="32"/>
          <w:szCs w:val="32"/>
        </w:rPr>
      </w:pPr>
    </w:p>
    <w:p w14:paraId="6ED8AF75" w14:textId="77777777" w:rsidR="003B1D95" w:rsidRPr="003B1D95" w:rsidRDefault="003B1D95" w:rsidP="003B1D95">
      <w:pPr>
        <w:pStyle w:val="Brdtekst"/>
        <w:spacing w:line="237" w:lineRule="auto"/>
        <w:ind w:right="284"/>
      </w:pPr>
      <w:r w:rsidRPr="003B1D95">
        <w:t>Avvergingsplikten er en plikt hjemlet i straffeloven §196, om å avverge en straffbar handling</w:t>
      </w:r>
      <w:r w:rsidRPr="003B1D95">
        <w:rPr>
          <w:spacing w:val="-59"/>
        </w:rPr>
        <w:t xml:space="preserve"> </w:t>
      </w:r>
      <w:r w:rsidRPr="003B1D95">
        <w:t>ved</w:t>
      </w:r>
      <w:r w:rsidRPr="003B1D95">
        <w:rPr>
          <w:spacing w:val="-1"/>
        </w:rPr>
        <w:t xml:space="preserve"> </w:t>
      </w:r>
      <w:r w:rsidRPr="003B1D95">
        <w:t>å</w:t>
      </w:r>
      <w:r w:rsidRPr="003B1D95">
        <w:rPr>
          <w:spacing w:val="-1"/>
        </w:rPr>
        <w:t xml:space="preserve"> </w:t>
      </w:r>
      <w:r w:rsidRPr="003B1D95">
        <w:t>melde</w:t>
      </w:r>
      <w:r w:rsidRPr="003B1D95">
        <w:rPr>
          <w:spacing w:val="-1"/>
        </w:rPr>
        <w:t xml:space="preserve"> </w:t>
      </w:r>
      <w:r w:rsidRPr="003B1D95">
        <w:t>fra til</w:t>
      </w:r>
      <w:r w:rsidRPr="003B1D95">
        <w:rPr>
          <w:spacing w:val="-3"/>
        </w:rPr>
        <w:t xml:space="preserve"> </w:t>
      </w:r>
      <w:r w:rsidRPr="003B1D95">
        <w:t>politiet,</w:t>
      </w:r>
      <w:r w:rsidRPr="003B1D95">
        <w:rPr>
          <w:spacing w:val="-4"/>
        </w:rPr>
        <w:t xml:space="preserve"> </w:t>
      </w:r>
      <w:r w:rsidRPr="003B1D95">
        <w:t>eller</w:t>
      </w:r>
      <w:r w:rsidRPr="003B1D95">
        <w:rPr>
          <w:spacing w:val="-2"/>
        </w:rPr>
        <w:t xml:space="preserve"> </w:t>
      </w:r>
      <w:r w:rsidRPr="003B1D95">
        <w:t>på</w:t>
      </w:r>
      <w:r w:rsidRPr="003B1D95">
        <w:rPr>
          <w:spacing w:val="-1"/>
        </w:rPr>
        <w:t xml:space="preserve"> </w:t>
      </w:r>
      <w:r w:rsidRPr="003B1D95">
        <w:t>annen</w:t>
      </w:r>
      <w:r w:rsidRPr="003B1D95">
        <w:rPr>
          <w:spacing w:val="-1"/>
        </w:rPr>
        <w:t xml:space="preserve"> </w:t>
      </w:r>
      <w:r w:rsidRPr="003B1D95">
        <w:t>måte søke</w:t>
      </w:r>
      <w:r w:rsidRPr="003B1D95">
        <w:rPr>
          <w:spacing w:val="-6"/>
        </w:rPr>
        <w:t xml:space="preserve"> </w:t>
      </w:r>
      <w:r w:rsidRPr="003B1D95">
        <w:t>å avverge</w:t>
      </w:r>
      <w:r w:rsidRPr="003B1D95">
        <w:rPr>
          <w:spacing w:val="-1"/>
        </w:rPr>
        <w:t xml:space="preserve"> </w:t>
      </w:r>
      <w:r w:rsidRPr="003B1D95">
        <w:t>en</w:t>
      </w:r>
      <w:r w:rsidRPr="003B1D95">
        <w:rPr>
          <w:spacing w:val="-1"/>
        </w:rPr>
        <w:t xml:space="preserve"> </w:t>
      </w:r>
      <w:r w:rsidRPr="003B1D95">
        <w:t>straffbar</w:t>
      </w:r>
      <w:r w:rsidRPr="003B1D95">
        <w:rPr>
          <w:spacing w:val="-1"/>
        </w:rPr>
        <w:t xml:space="preserve"> </w:t>
      </w:r>
      <w:r w:rsidRPr="003B1D95">
        <w:t>handling.</w:t>
      </w:r>
    </w:p>
    <w:p w14:paraId="09CFFD5D" w14:textId="77777777" w:rsidR="003B1D95" w:rsidRPr="003B1D95" w:rsidRDefault="003B1D95" w:rsidP="003B1D95">
      <w:pPr>
        <w:pStyle w:val="Brdtekst"/>
        <w:spacing w:line="237" w:lineRule="auto"/>
        <w:ind w:right="284"/>
      </w:pPr>
    </w:p>
    <w:p w14:paraId="0B3794F5" w14:textId="77777777" w:rsidR="003B1D95" w:rsidRPr="003B1D95" w:rsidRDefault="003B1D95" w:rsidP="003B1D95">
      <w:pPr>
        <w:pStyle w:val="Brdtekst"/>
        <w:spacing w:before="3" w:line="242" w:lineRule="auto"/>
        <w:ind w:right="689"/>
      </w:pPr>
      <w:r w:rsidRPr="003B1D95">
        <w:t>Avvergeplikten gjelder når det fremstår som sikkert eller mest sannsynlig at en straffbar</w:t>
      </w:r>
      <w:r w:rsidRPr="003B1D95">
        <w:rPr>
          <w:spacing w:val="-59"/>
        </w:rPr>
        <w:t xml:space="preserve"> </w:t>
      </w:r>
      <w:r w:rsidRPr="003B1D95">
        <w:t>handling</w:t>
      </w:r>
      <w:r w:rsidRPr="003B1D95">
        <w:rPr>
          <w:spacing w:val="-5"/>
        </w:rPr>
        <w:t xml:space="preserve"> </w:t>
      </w:r>
      <w:r w:rsidRPr="003B1D95">
        <w:t>er</w:t>
      </w:r>
      <w:r w:rsidRPr="003B1D95">
        <w:rPr>
          <w:spacing w:val="-5"/>
        </w:rPr>
        <w:t xml:space="preserve"> </w:t>
      </w:r>
      <w:r w:rsidRPr="003B1D95">
        <w:t>eller</w:t>
      </w:r>
      <w:r w:rsidRPr="003B1D95">
        <w:rPr>
          <w:spacing w:val="-1"/>
        </w:rPr>
        <w:t xml:space="preserve"> </w:t>
      </w:r>
      <w:r w:rsidRPr="003B1D95">
        <w:t>vil</w:t>
      </w:r>
      <w:r w:rsidRPr="003B1D95">
        <w:rPr>
          <w:spacing w:val="-2"/>
        </w:rPr>
        <w:t xml:space="preserve"> </w:t>
      </w:r>
      <w:r w:rsidRPr="003B1D95">
        <w:t>bli</w:t>
      </w:r>
      <w:r w:rsidRPr="003B1D95">
        <w:rPr>
          <w:spacing w:val="-1"/>
        </w:rPr>
        <w:t xml:space="preserve"> </w:t>
      </w:r>
      <w:r w:rsidRPr="003B1D95">
        <w:t>begått.</w:t>
      </w:r>
      <w:r w:rsidRPr="003B1D95">
        <w:rPr>
          <w:spacing w:val="-4"/>
        </w:rPr>
        <w:t xml:space="preserve"> </w:t>
      </w:r>
      <w:r w:rsidRPr="003B1D95">
        <w:t>Avvergeplikten</w:t>
      </w:r>
      <w:r w:rsidRPr="003B1D95">
        <w:rPr>
          <w:spacing w:val="-4"/>
        </w:rPr>
        <w:t xml:space="preserve"> </w:t>
      </w:r>
      <w:r w:rsidRPr="003B1D95">
        <w:t>opphever</w:t>
      </w:r>
      <w:r w:rsidRPr="003B1D95">
        <w:rPr>
          <w:spacing w:val="-1"/>
        </w:rPr>
        <w:t xml:space="preserve"> </w:t>
      </w:r>
      <w:r w:rsidRPr="003B1D95">
        <w:t>taushetsplikten.</w:t>
      </w:r>
    </w:p>
    <w:p w14:paraId="6E5A2902" w14:textId="77777777" w:rsidR="003B1D95" w:rsidRPr="003B1D95" w:rsidRDefault="003B1D95" w:rsidP="003B1D95">
      <w:pPr>
        <w:pStyle w:val="Brdtekst"/>
        <w:spacing w:before="5"/>
        <w:ind w:left="0"/>
        <w:rPr>
          <w:sz w:val="19"/>
          <w:szCs w:val="19"/>
        </w:rPr>
      </w:pPr>
    </w:p>
    <w:p w14:paraId="13E41FCD" w14:textId="77777777" w:rsidR="003B1D95" w:rsidRPr="003B1D95" w:rsidRDefault="003B1D95" w:rsidP="003B1D95">
      <w:pPr>
        <w:pStyle w:val="Brdtekst"/>
        <w:spacing w:line="242" w:lineRule="auto"/>
        <w:ind w:right="830"/>
        <w:jc w:val="both"/>
      </w:pPr>
      <w:r w:rsidRPr="003B1D95">
        <w:t>Avvergingsplikten gjelder blant annet i situasjoner der det kan skje mishandling i nære</w:t>
      </w:r>
      <w:r w:rsidRPr="003B1D95">
        <w:rPr>
          <w:spacing w:val="-60"/>
        </w:rPr>
        <w:t xml:space="preserve"> </w:t>
      </w:r>
      <w:r w:rsidRPr="003B1D95">
        <w:t>relasjoner,</w:t>
      </w:r>
      <w:r w:rsidRPr="003B1D95">
        <w:rPr>
          <w:spacing w:val="-4"/>
        </w:rPr>
        <w:t xml:space="preserve"> </w:t>
      </w:r>
      <w:r w:rsidRPr="003B1D95">
        <w:t>voldtekt,</w:t>
      </w:r>
      <w:r w:rsidRPr="003B1D95">
        <w:rPr>
          <w:spacing w:val="-3"/>
        </w:rPr>
        <w:t xml:space="preserve"> </w:t>
      </w:r>
      <w:r w:rsidRPr="003B1D95">
        <w:t>seksuelle overgrep</w:t>
      </w:r>
      <w:r w:rsidRPr="003B1D95">
        <w:rPr>
          <w:spacing w:val="1"/>
        </w:rPr>
        <w:t xml:space="preserve"> </w:t>
      </w:r>
      <w:r w:rsidRPr="003B1D95">
        <w:t>mot</w:t>
      </w:r>
      <w:r w:rsidRPr="003B1D95">
        <w:rPr>
          <w:spacing w:val="-4"/>
        </w:rPr>
        <w:t xml:space="preserve"> </w:t>
      </w:r>
      <w:r w:rsidRPr="003B1D95">
        <w:t>barn</w:t>
      </w:r>
      <w:r w:rsidRPr="003B1D95">
        <w:rPr>
          <w:spacing w:val="8"/>
        </w:rPr>
        <w:t xml:space="preserve"> </w:t>
      </w:r>
      <w:r w:rsidRPr="003B1D95">
        <w:t>eller</w:t>
      </w:r>
      <w:r w:rsidRPr="003B1D95">
        <w:rPr>
          <w:spacing w:val="-1"/>
        </w:rPr>
        <w:t xml:space="preserve"> </w:t>
      </w:r>
      <w:r w:rsidRPr="003B1D95">
        <w:t>drap.</w:t>
      </w:r>
    </w:p>
    <w:p w14:paraId="31A4A881" w14:textId="77777777" w:rsidR="003B1D95" w:rsidRPr="003B1D95" w:rsidRDefault="003B1D95" w:rsidP="003B1D95">
      <w:pPr>
        <w:pStyle w:val="Brdtekst"/>
        <w:spacing w:before="115" w:line="242" w:lineRule="auto"/>
        <w:ind w:right="156"/>
        <w:jc w:val="both"/>
      </w:pPr>
      <w:r w:rsidRPr="003B1D95">
        <w:t>I tillegg har visse yrkesgrupper plikt til å søke å avverge kjønnslemlestelse etter straffelovens</w:t>
      </w:r>
      <w:r w:rsidRPr="003B1D95">
        <w:rPr>
          <w:spacing w:val="-59"/>
        </w:rPr>
        <w:t xml:space="preserve"> §</w:t>
      </w:r>
      <w:r w:rsidRPr="003B1D95">
        <w:t xml:space="preserve"> 284, tredje ledd. Dette gjelder blant annet barnehager, barnevernet, sosialtjenesten,</w:t>
      </w:r>
      <w:r w:rsidRPr="003B1D95">
        <w:rPr>
          <w:spacing w:val="-60"/>
        </w:rPr>
        <w:t xml:space="preserve"> </w:t>
      </w:r>
      <w:r w:rsidRPr="003B1D95">
        <w:t>helse-</w:t>
      </w:r>
      <w:r w:rsidRPr="003B1D95">
        <w:rPr>
          <w:spacing w:val="-1"/>
        </w:rPr>
        <w:t xml:space="preserve"> </w:t>
      </w:r>
      <w:r w:rsidRPr="003B1D95">
        <w:t>og</w:t>
      </w:r>
      <w:r w:rsidRPr="003B1D95">
        <w:rPr>
          <w:spacing w:val="-4"/>
        </w:rPr>
        <w:t xml:space="preserve"> </w:t>
      </w:r>
      <w:r w:rsidRPr="003B1D95">
        <w:t>omsorgstjenesten,</w:t>
      </w:r>
      <w:r w:rsidRPr="003B1D95">
        <w:rPr>
          <w:spacing w:val="-3"/>
        </w:rPr>
        <w:t xml:space="preserve"> </w:t>
      </w:r>
      <w:r w:rsidRPr="003B1D95">
        <w:t>skoler og</w:t>
      </w:r>
      <w:r w:rsidRPr="003B1D95">
        <w:rPr>
          <w:spacing w:val="-5"/>
        </w:rPr>
        <w:t xml:space="preserve"> </w:t>
      </w:r>
      <w:r w:rsidRPr="003B1D95">
        <w:t>skolefritidsordninger.</w:t>
      </w:r>
    </w:p>
    <w:p w14:paraId="14E13D13" w14:textId="77777777" w:rsidR="003B1D95" w:rsidRPr="003B1D95" w:rsidRDefault="003B1D95" w:rsidP="003B1D95">
      <w:pPr>
        <w:pStyle w:val="Brdtekst"/>
        <w:spacing w:before="113"/>
        <w:ind w:right="259"/>
      </w:pPr>
      <w:r w:rsidRPr="003B1D95">
        <w:t>Dersom den straffbare handlingen allerede er begått, har du avvergingsplikt bare når du</w:t>
      </w:r>
      <w:r w:rsidRPr="003B1D95">
        <w:rPr>
          <w:spacing w:val="1"/>
        </w:rPr>
        <w:t xml:space="preserve"> </w:t>
      </w:r>
      <w:r w:rsidRPr="003B1D95">
        <w:t>regner det som sikkert eller mest sannsynlig at handlingen vil gjentas. Du har også plikt til å</w:t>
      </w:r>
      <w:r w:rsidRPr="003B1D95">
        <w:rPr>
          <w:spacing w:val="-59"/>
        </w:rPr>
        <w:t xml:space="preserve"> </w:t>
      </w:r>
      <w:r w:rsidRPr="003B1D95">
        <w:t>avverge hvis du ved å varsle kan forhindre følger av handlingen, som at en allerede inntrådt</w:t>
      </w:r>
      <w:r w:rsidRPr="003B1D95">
        <w:rPr>
          <w:spacing w:val="-59"/>
        </w:rPr>
        <w:t xml:space="preserve"> </w:t>
      </w:r>
      <w:r w:rsidRPr="003B1D95">
        <w:t>skade forverrer seg.</w:t>
      </w:r>
    </w:p>
    <w:p w14:paraId="1FF0BE12" w14:textId="77777777" w:rsidR="003B1D95" w:rsidRPr="003B1D95" w:rsidRDefault="003B1D95" w:rsidP="003B1D95">
      <w:pPr>
        <w:pStyle w:val="Brdtekst"/>
        <w:spacing w:before="126" w:line="237" w:lineRule="auto"/>
        <w:ind w:right="223"/>
      </w:pPr>
      <w:r w:rsidRPr="003B1D95">
        <w:t>Avvergingsplikten gjelder oss alle. Alle ansatte i Elverum kommune er personlig ansvarlig for</w:t>
      </w:r>
      <w:r w:rsidRPr="003B1D95">
        <w:rPr>
          <w:spacing w:val="-59"/>
        </w:rPr>
        <w:t xml:space="preserve"> </w:t>
      </w:r>
      <w:r w:rsidRPr="003B1D95">
        <w:t>å melde fra til politiet og/eller barnevern ved mistanke/bekymring om at et barn eller en</w:t>
      </w:r>
      <w:r w:rsidRPr="003B1D95">
        <w:rPr>
          <w:spacing w:val="1"/>
        </w:rPr>
        <w:t xml:space="preserve"> </w:t>
      </w:r>
      <w:r w:rsidRPr="003B1D95">
        <w:t>ungdom er utsatt for vold eller seksuelle overgrep. Drøft bekymringen med kolleger og din</w:t>
      </w:r>
      <w:r w:rsidRPr="003B1D95">
        <w:rPr>
          <w:spacing w:val="1"/>
        </w:rPr>
        <w:t xml:space="preserve"> </w:t>
      </w:r>
      <w:r w:rsidRPr="003B1D95">
        <w:t>leder.</w:t>
      </w:r>
      <w:r w:rsidRPr="003B1D95">
        <w:rPr>
          <w:strike/>
          <w:highlight w:val="yellow"/>
        </w:rPr>
        <w:br/>
      </w:r>
    </w:p>
    <w:p w14:paraId="71B88CE8" w14:textId="77777777" w:rsidR="003B1D95" w:rsidRPr="003B1D95" w:rsidRDefault="003B1D95" w:rsidP="003B1D95">
      <w:pPr>
        <w:pStyle w:val="Brdtekst"/>
        <w:spacing w:before="6"/>
        <w:ind w:right="151"/>
      </w:pPr>
      <w:r w:rsidRPr="003B1D95">
        <w:t>Er du fagperson og har kolleger eller en overordnet som ikke deler din oppfatning av at et</w:t>
      </w:r>
      <w:r w:rsidRPr="003B1D95">
        <w:rPr>
          <w:spacing w:val="1"/>
        </w:rPr>
        <w:t xml:space="preserve"> </w:t>
      </w:r>
      <w:r w:rsidRPr="003B1D95">
        <w:t>alvorlig lovbrudd vil skje, har du fortsatt plikt til å søke å avverge hvis du selv mener det mest</w:t>
      </w:r>
      <w:r w:rsidRPr="003B1D95">
        <w:rPr>
          <w:spacing w:val="-59"/>
        </w:rPr>
        <w:t xml:space="preserve"> </w:t>
      </w:r>
      <w:r w:rsidRPr="003B1D95">
        <w:t>sannsynlig vil skje. Det er personens liv og helse som står i fremste rekke. Det samme</w:t>
      </w:r>
      <w:r w:rsidRPr="003B1D95">
        <w:rPr>
          <w:spacing w:val="1"/>
        </w:rPr>
        <w:t xml:space="preserve"> </w:t>
      </w:r>
      <w:r w:rsidRPr="003B1D95">
        <w:t>gjelder</w:t>
      </w:r>
      <w:r w:rsidRPr="003B1D95">
        <w:rPr>
          <w:spacing w:val="-2"/>
        </w:rPr>
        <w:t xml:space="preserve"> </w:t>
      </w:r>
      <w:r w:rsidRPr="003B1D95">
        <w:t>om</w:t>
      </w:r>
      <w:r w:rsidRPr="003B1D95">
        <w:rPr>
          <w:spacing w:val="-1"/>
        </w:rPr>
        <w:t xml:space="preserve"> </w:t>
      </w:r>
      <w:r w:rsidRPr="003B1D95">
        <w:t>vedkommende er</w:t>
      </w:r>
      <w:r w:rsidRPr="003B1D95">
        <w:rPr>
          <w:spacing w:val="-6"/>
        </w:rPr>
        <w:t xml:space="preserve"> </w:t>
      </w:r>
      <w:r w:rsidRPr="003B1D95">
        <w:t>omsorgsperson</w:t>
      </w:r>
      <w:r w:rsidRPr="003B1D95">
        <w:rPr>
          <w:spacing w:val="-1"/>
        </w:rPr>
        <w:t xml:space="preserve"> </w:t>
      </w:r>
      <w:r w:rsidRPr="003B1D95">
        <w:t>og</w:t>
      </w:r>
      <w:r w:rsidRPr="003B1D95">
        <w:rPr>
          <w:spacing w:val="-5"/>
        </w:rPr>
        <w:t xml:space="preserve"> </w:t>
      </w:r>
      <w:r w:rsidRPr="003B1D95">
        <w:t>du frykter</w:t>
      </w:r>
      <w:r w:rsidRPr="003B1D95">
        <w:rPr>
          <w:spacing w:val="-2"/>
        </w:rPr>
        <w:t xml:space="preserve"> </w:t>
      </w:r>
      <w:r w:rsidRPr="003B1D95">
        <w:t>at</w:t>
      </w:r>
      <w:r w:rsidRPr="003B1D95">
        <w:rPr>
          <w:spacing w:val="-4"/>
        </w:rPr>
        <w:t xml:space="preserve"> </w:t>
      </w:r>
      <w:r w:rsidRPr="003B1D95">
        <w:t>barns</w:t>
      </w:r>
      <w:r w:rsidRPr="003B1D95">
        <w:rPr>
          <w:spacing w:val="-3"/>
        </w:rPr>
        <w:t xml:space="preserve"> </w:t>
      </w:r>
      <w:r w:rsidRPr="003B1D95">
        <w:t>liv</w:t>
      </w:r>
      <w:r w:rsidRPr="003B1D95">
        <w:rPr>
          <w:spacing w:val="-3"/>
        </w:rPr>
        <w:t xml:space="preserve"> </w:t>
      </w:r>
      <w:r w:rsidRPr="003B1D95">
        <w:t>og</w:t>
      </w:r>
      <w:r w:rsidRPr="003B1D95">
        <w:rPr>
          <w:spacing w:val="-5"/>
        </w:rPr>
        <w:t xml:space="preserve"> </w:t>
      </w:r>
      <w:r w:rsidRPr="003B1D95">
        <w:t>helse</w:t>
      </w:r>
      <w:r w:rsidRPr="003B1D95">
        <w:rPr>
          <w:spacing w:val="-1"/>
        </w:rPr>
        <w:t xml:space="preserve"> </w:t>
      </w:r>
      <w:r w:rsidRPr="003B1D95">
        <w:t>står</w:t>
      </w:r>
      <w:r w:rsidRPr="003B1D95">
        <w:rPr>
          <w:spacing w:val="-1"/>
        </w:rPr>
        <w:t xml:space="preserve"> </w:t>
      </w:r>
      <w:r w:rsidRPr="003B1D95">
        <w:t>i</w:t>
      </w:r>
      <w:r w:rsidRPr="003B1D95">
        <w:rPr>
          <w:spacing w:val="-2"/>
        </w:rPr>
        <w:t xml:space="preserve"> </w:t>
      </w:r>
      <w:r w:rsidRPr="003B1D95">
        <w:t>fare.</w:t>
      </w:r>
    </w:p>
    <w:p w14:paraId="50028E5A" w14:textId="77777777" w:rsidR="003B1D95" w:rsidRPr="003B1D95" w:rsidRDefault="003B1D95" w:rsidP="003B1D95">
      <w:pPr>
        <w:pStyle w:val="Brdtekst"/>
        <w:spacing w:before="124"/>
      </w:pPr>
      <w:r w:rsidRPr="003B1D95">
        <w:t>Les</w:t>
      </w:r>
      <w:r w:rsidRPr="003B1D95">
        <w:rPr>
          <w:spacing w:val="-4"/>
        </w:rPr>
        <w:t xml:space="preserve"> </w:t>
      </w:r>
      <w:r w:rsidRPr="003B1D95">
        <w:t>mer</w:t>
      </w:r>
      <w:r w:rsidRPr="003B1D95">
        <w:rPr>
          <w:spacing w:val="-2"/>
        </w:rPr>
        <w:t xml:space="preserve"> </w:t>
      </w:r>
      <w:r w:rsidRPr="003B1D95">
        <w:t>her:</w:t>
      </w:r>
      <w:r w:rsidRPr="003B1D95">
        <w:rPr>
          <w:spacing w:val="-2"/>
        </w:rPr>
        <w:t xml:space="preserve"> </w:t>
      </w:r>
      <w:hyperlink r:id="rId12">
        <w:r w:rsidRPr="003B1D95">
          <w:rPr>
            <w:u w:val="single" w:color="0000FF"/>
          </w:rPr>
          <w:t>www.plikt.no</w:t>
        </w:r>
      </w:hyperlink>
    </w:p>
    <w:p w14:paraId="0D1BE618" w14:textId="77777777" w:rsidR="003B1D95" w:rsidRPr="003B1D95" w:rsidRDefault="003B1D95" w:rsidP="003B1D95"/>
    <w:p w14:paraId="0256E091" w14:textId="77777777" w:rsidR="003B1D95" w:rsidRPr="003B1D95" w:rsidRDefault="003B1D95" w:rsidP="003B1D95"/>
    <w:p w14:paraId="59F1D6D8" w14:textId="77777777" w:rsidR="003B1D95" w:rsidRPr="003B1D95" w:rsidRDefault="003B1D95" w:rsidP="003B1D95">
      <w:pPr>
        <w:tabs>
          <w:tab w:val="left" w:pos="2880"/>
        </w:tabs>
      </w:pPr>
      <w:r w:rsidRPr="003B1D95">
        <w:tab/>
      </w:r>
    </w:p>
    <w:p w14:paraId="13FE8D1E" w14:textId="77777777" w:rsidR="001E0BEE" w:rsidRPr="003B1D95" w:rsidRDefault="001E0BEE"/>
    <w:sectPr w:rsidR="001E0BEE" w:rsidRPr="003B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FEA3" w14:textId="77777777" w:rsidR="00343FE2" w:rsidRDefault="00343FE2" w:rsidP="001A3C72">
      <w:r>
        <w:separator/>
      </w:r>
    </w:p>
  </w:endnote>
  <w:endnote w:type="continuationSeparator" w:id="0">
    <w:p w14:paraId="52A094F6" w14:textId="77777777" w:rsidR="00343FE2" w:rsidRDefault="00343FE2" w:rsidP="001A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390097"/>
      <w:docPartObj>
        <w:docPartGallery w:val="Page Numbers (Bottom of Page)"/>
        <w:docPartUnique/>
      </w:docPartObj>
    </w:sdtPr>
    <w:sdtEndPr/>
    <w:sdtContent>
      <w:p w14:paraId="1029BC37" w14:textId="1010FDD7" w:rsidR="00CC0C99" w:rsidRDefault="00CC0C9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666FEE1F" w14:textId="77777777" w:rsidR="00CC0C99" w:rsidRDefault="00CC0C9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38E6" w14:textId="77777777" w:rsidR="00343FE2" w:rsidRDefault="00343FE2" w:rsidP="001A3C72">
      <w:r>
        <w:separator/>
      </w:r>
    </w:p>
  </w:footnote>
  <w:footnote w:type="continuationSeparator" w:id="0">
    <w:p w14:paraId="557BC669" w14:textId="77777777" w:rsidR="00343FE2" w:rsidRDefault="00343FE2" w:rsidP="001A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3DAB" w14:textId="743CF6FB" w:rsidR="001A3C72" w:rsidRDefault="001A3C72" w:rsidP="4F1142CE">
    <w:pPr>
      <w:tabs>
        <w:tab w:val="center" w:pos="4536"/>
        <w:tab w:val="right" w:pos="9072"/>
      </w:tabs>
    </w:pPr>
    <w:r w:rsidRPr="00E916B2">
      <w:rPr>
        <w:sz w:val="18"/>
        <w:szCs w:val="18"/>
      </w:rPr>
      <w:ptab w:relativeTo="margin" w:alignment="right" w:leader="none"/>
    </w:r>
    <w:r w:rsidR="4F1142CE">
      <w:rPr>
        <w:noProof/>
      </w:rPr>
      <w:drawing>
        <wp:inline distT="0" distB="0" distL="0" distR="0" wp14:anchorId="685A3D95" wp14:editId="358C51E1">
          <wp:extent cx="371475" cy="552450"/>
          <wp:effectExtent l="0" t="0" r="0" b="0"/>
          <wp:docPr id="2045907331" name="drawing" title="Et bilde som inneholder sketch, kun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907331" name="Picture 2045907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F08933F" w:rsidRPr="5F08933F">
      <w:rPr>
        <w:b/>
        <w:bCs/>
        <w:color w:val="000000" w:themeColor="text1"/>
        <w:sz w:val="24"/>
        <w:szCs w:val="24"/>
      </w:rPr>
      <w:t xml:space="preserve">  </w:t>
    </w:r>
    <w:r w:rsidR="5F08933F" w:rsidRPr="5F08933F">
      <w:rPr>
        <w:b/>
        <w:bCs/>
        <w:color w:val="000000" w:themeColor="text1"/>
        <w:sz w:val="24"/>
        <w:szCs w:val="24"/>
      </w:rPr>
      <w:t xml:space="preserve">Bedre Tverrfaglig Innsats og Samhandling                                         </w:t>
    </w:r>
    <w:r w:rsidR="5F08933F" w:rsidRPr="5F08933F">
      <w:rPr>
        <w:b/>
        <w:bCs/>
        <w:color w:val="000000" w:themeColor="text1"/>
        <w:sz w:val="28"/>
        <w:szCs w:val="28"/>
      </w:rPr>
      <w:t xml:space="preserve">   </w:t>
    </w:r>
    <w:r w:rsidR="4F1142CE">
      <w:rPr>
        <w:noProof/>
      </w:rPr>
      <w:drawing>
        <wp:inline distT="0" distB="0" distL="0" distR="0" wp14:anchorId="70124399" wp14:editId="02F3D906">
          <wp:extent cx="304800" cy="381000"/>
          <wp:effectExtent l="0" t="0" r="0" b="0"/>
          <wp:docPr id="375717374" name="drawing" title="Et bilde som inneholder emblem, symbol, våpenmerke, fug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17374" name="Picture 375717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DB6"/>
    <w:multiLevelType w:val="hybridMultilevel"/>
    <w:tmpl w:val="621C3B16"/>
    <w:lvl w:ilvl="0" w:tplc="41C0E472">
      <w:numFmt w:val="bullet"/>
      <w:lvlText w:val=""/>
      <w:lvlJc w:val="left"/>
      <w:pPr>
        <w:ind w:left="2271" w:hanging="361"/>
      </w:pPr>
      <w:rPr>
        <w:rFonts w:ascii="Symbol" w:eastAsia="Symbol" w:hAnsi="Symbol" w:cs="Symbol" w:hint="default"/>
        <w:w w:val="100"/>
        <w:sz w:val="22"/>
        <w:szCs w:val="22"/>
        <w:lang w:val="nb" w:eastAsia="en-US" w:bidi="ar-SA"/>
      </w:rPr>
    </w:lvl>
    <w:lvl w:ilvl="1" w:tplc="9190AC78">
      <w:numFmt w:val="bullet"/>
      <w:lvlText w:val="•"/>
      <w:lvlJc w:val="left"/>
      <w:pPr>
        <w:ind w:left="3020" w:hanging="361"/>
      </w:pPr>
      <w:rPr>
        <w:rFonts w:hint="default"/>
        <w:lang w:val="nb" w:eastAsia="en-US" w:bidi="ar-SA"/>
      </w:rPr>
    </w:lvl>
    <w:lvl w:ilvl="2" w:tplc="EE200BBA">
      <w:numFmt w:val="bullet"/>
      <w:lvlText w:val="•"/>
      <w:lvlJc w:val="left"/>
      <w:pPr>
        <w:ind w:left="3761" w:hanging="361"/>
      </w:pPr>
      <w:rPr>
        <w:rFonts w:hint="default"/>
        <w:lang w:val="nb" w:eastAsia="en-US" w:bidi="ar-SA"/>
      </w:rPr>
    </w:lvl>
    <w:lvl w:ilvl="3" w:tplc="44A0332C">
      <w:numFmt w:val="bullet"/>
      <w:lvlText w:val="•"/>
      <w:lvlJc w:val="left"/>
      <w:pPr>
        <w:ind w:left="4501" w:hanging="361"/>
      </w:pPr>
      <w:rPr>
        <w:rFonts w:hint="default"/>
        <w:lang w:val="nb" w:eastAsia="en-US" w:bidi="ar-SA"/>
      </w:rPr>
    </w:lvl>
    <w:lvl w:ilvl="4" w:tplc="9C40AF60">
      <w:numFmt w:val="bullet"/>
      <w:lvlText w:val="•"/>
      <w:lvlJc w:val="left"/>
      <w:pPr>
        <w:ind w:left="5242" w:hanging="361"/>
      </w:pPr>
      <w:rPr>
        <w:rFonts w:hint="default"/>
        <w:lang w:val="nb" w:eastAsia="en-US" w:bidi="ar-SA"/>
      </w:rPr>
    </w:lvl>
    <w:lvl w:ilvl="5" w:tplc="902EA282">
      <w:numFmt w:val="bullet"/>
      <w:lvlText w:val="•"/>
      <w:lvlJc w:val="left"/>
      <w:pPr>
        <w:ind w:left="5982" w:hanging="361"/>
      </w:pPr>
      <w:rPr>
        <w:rFonts w:hint="default"/>
        <w:lang w:val="nb" w:eastAsia="en-US" w:bidi="ar-SA"/>
      </w:rPr>
    </w:lvl>
    <w:lvl w:ilvl="6" w:tplc="FDEE52D2">
      <w:numFmt w:val="bullet"/>
      <w:lvlText w:val="•"/>
      <w:lvlJc w:val="left"/>
      <w:pPr>
        <w:ind w:left="6723" w:hanging="361"/>
      </w:pPr>
      <w:rPr>
        <w:rFonts w:hint="default"/>
        <w:lang w:val="nb" w:eastAsia="en-US" w:bidi="ar-SA"/>
      </w:rPr>
    </w:lvl>
    <w:lvl w:ilvl="7" w:tplc="9710C670">
      <w:numFmt w:val="bullet"/>
      <w:lvlText w:val="•"/>
      <w:lvlJc w:val="left"/>
      <w:pPr>
        <w:ind w:left="7463" w:hanging="361"/>
      </w:pPr>
      <w:rPr>
        <w:rFonts w:hint="default"/>
        <w:lang w:val="nb" w:eastAsia="en-US" w:bidi="ar-SA"/>
      </w:rPr>
    </w:lvl>
    <w:lvl w:ilvl="8" w:tplc="64F2FE3A">
      <w:numFmt w:val="bullet"/>
      <w:lvlText w:val="•"/>
      <w:lvlJc w:val="left"/>
      <w:pPr>
        <w:ind w:left="8204" w:hanging="361"/>
      </w:pPr>
      <w:rPr>
        <w:rFonts w:hint="default"/>
        <w:lang w:val="nb" w:eastAsia="en-US" w:bidi="ar-SA"/>
      </w:rPr>
    </w:lvl>
  </w:abstractNum>
  <w:abstractNum w:abstractNumId="1" w15:restartNumberingAfterBreak="0">
    <w:nsid w:val="33C70A47"/>
    <w:multiLevelType w:val="hybridMultilevel"/>
    <w:tmpl w:val="C90429A6"/>
    <w:lvl w:ilvl="0" w:tplc="45702562">
      <w:numFmt w:val="bullet"/>
      <w:lvlText w:val=""/>
      <w:lvlJc w:val="left"/>
      <w:pPr>
        <w:ind w:left="1216" w:hanging="360"/>
      </w:pPr>
      <w:rPr>
        <w:rFonts w:ascii="Symbol" w:eastAsia="Symbol" w:hAnsi="Symbol" w:cs="Symbol" w:hint="default"/>
        <w:w w:val="100"/>
        <w:sz w:val="22"/>
        <w:szCs w:val="22"/>
        <w:lang w:val="nb" w:eastAsia="en-US" w:bidi="ar-SA"/>
      </w:rPr>
    </w:lvl>
    <w:lvl w:ilvl="1" w:tplc="8462049A">
      <w:numFmt w:val="bullet"/>
      <w:lvlText w:val="•"/>
      <w:lvlJc w:val="left"/>
      <w:pPr>
        <w:ind w:left="2066" w:hanging="360"/>
      </w:pPr>
      <w:rPr>
        <w:rFonts w:hint="default"/>
        <w:lang w:val="nb" w:eastAsia="en-US" w:bidi="ar-SA"/>
      </w:rPr>
    </w:lvl>
    <w:lvl w:ilvl="2" w:tplc="E4A41E82">
      <w:numFmt w:val="bullet"/>
      <w:lvlText w:val="•"/>
      <w:lvlJc w:val="left"/>
      <w:pPr>
        <w:ind w:left="2913" w:hanging="360"/>
      </w:pPr>
      <w:rPr>
        <w:rFonts w:hint="default"/>
        <w:lang w:val="nb" w:eastAsia="en-US" w:bidi="ar-SA"/>
      </w:rPr>
    </w:lvl>
    <w:lvl w:ilvl="3" w:tplc="D48824B4">
      <w:numFmt w:val="bullet"/>
      <w:lvlText w:val="•"/>
      <w:lvlJc w:val="left"/>
      <w:pPr>
        <w:ind w:left="3759" w:hanging="360"/>
      </w:pPr>
      <w:rPr>
        <w:rFonts w:hint="default"/>
        <w:lang w:val="nb" w:eastAsia="en-US" w:bidi="ar-SA"/>
      </w:rPr>
    </w:lvl>
    <w:lvl w:ilvl="4" w:tplc="831A1A5A">
      <w:numFmt w:val="bullet"/>
      <w:lvlText w:val="•"/>
      <w:lvlJc w:val="left"/>
      <w:pPr>
        <w:ind w:left="4606" w:hanging="360"/>
      </w:pPr>
      <w:rPr>
        <w:rFonts w:hint="default"/>
        <w:lang w:val="nb" w:eastAsia="en-US" w:bidi="ar-SA"/>
      </w:rPr>
    </w:lvl>
    <w:lvl w:ilvl="5" w:tplc="5C52471A">
      <w:numFmt w:val="bullet"/>
      <w:lvlText w:val="•"/>
      <w:lvlJc w:val="left"/>
      <w:pPr>
        <w:ind w:left="5452" w:hanging="360"/>
      </w:pPr>
      <w:rPr>
        <w:rFonts w:hint="default"/>
        <w:lang w:val="nb" w:eastAsia="en-US" w:bidi="ar-SA"/>
      </w:rPr>
    </w:lvl>
    <w:lvl w:ilvl="6" w:tplc="3FB6848E">
      <w:numFmt w:val="bullet"/>
      <w:lvlText w:val="•"/>
      <w:lvlJc w:val="left"/>
      <w:pPr>
        <w:ind w:left="6299" w:hanging="360"/>
      </w:pPr>
      <w:rPr>
        <w:rFonts w:hint="default"/>
        <w:lang w:val="nb" w:eastAsia="en-US" w:bidi="ar-SA"/>
      </w:rPr>
    </w:lvl>
    <w:lvl w:ilvl="7" w:tplc="BD82A716">
      <w:numFmt w:val="bullet"/>
      <w:lvlText w:val="•"/>
      <w:lvlJc w:val="left"/>
      <w:pPr>
        <w:ind w:left="7145" w:hanging="360"/>
      </w:pPr>
      <w:rPr>
        <w:rFonts w:hint="default"/>
        <w:lang w:val="nb" w:eastAsia="en-US" w:bidi="ar-SA"/>
      </w:rPr>
    </w:lvl>
    <w:lvl w:ilvl="8" w:tplc="6E6C8A74">
      <w:numFmt w:val="bullet"/>
      <w:lvlText w:val="•"/>
      <w:lvlJc w:val="left"/>
      <w:pPr>
        <w:ind w:left="7992" w:hanging="360"/>
      </w:pPr>
      <w:rPr>
        <w:rFonts w:hint="default"/>
        <w:lang w:val="nb" w:eastAsia="en-US" w:bidi="ar-SA"/>
      </w:rPr>
    </w:lvl>
  </w:abstractNum>
  <w:num w:numId="1" w16cid:durableId="1850486676">
    <w:abstractNumId w:val="1"/>
  </w:num>
  <w:num w:numId="2" w16cid:durableId="41532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EE"/>
    <w:rsid w:val="000B03F5"/>
    <w:rsid w:val="001A3C72"/>
    <w:rsid w:val="001E0BEE"/>
    <w:rsid w:val="001E77F4"/>
    <w:rsid w:val="00232B6C"/>
    <w:rsid w:val="00343FE2"/>
    <w:rsid w:val="00390740"/>
    <w:rsid w:val="003B1D95"/>
    <w:rsid w:val="003D1826"/>
    <w:rsid w:val="006277AA"/>
    <w:rsid w:val="0065482B"/>
    <w:rsid w:val="00707B39"/>
    <w:rsid w:val="00826D55"/>
    <w:rsid w:val="009E434B"/>
    <w:rsid w:val="00CC0C99"/>
    <w:rsid w:val="00DB03B7"/>
    <w:rsid w:val="00E916B2"/>
    <w:rsid w:val="4F1142CE"/>
    <w:rsid w:val="5F089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39A8"/>
  <w15:chartTrackingRefBased/>
  <w15:docId w15:val="{BC525110-A6A8-4614-AE1C-FC17AF2F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1D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n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E0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1E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1E0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1E0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0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0B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0B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0B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0B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1E0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1E0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1E0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1E0B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0B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0B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0B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0B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0BE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0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0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0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0BE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1"/>
    <w:qFormat/>
    <w:rsid w:val="001E0BE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0BE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0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0BE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0BE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B1D9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B1D95"/>
    <w:rPr>
      <w:rFonts w:ascii="Arial" w:eastAsia="Arial" w:hAnsi="Arial" w:cs="Arial"/>
      <w:kern w:val="0"/>
      <w:sz w:val="22"/>
      <w:szCs w:val="22"/>
      <w:lang w:val="nb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3B1D9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B1D95"/>
    <w:rPr>
      <w:rFonts w:ascii="Arial" w:eastAsia="Arial" w:hAnsi="Arial" w:cs="Arial"/>
      <w:kern w:val="0"/>
      <w:sz w:val="22"/>
      <w:szCs w:val="22"/>
      <w:lang w:val="nb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3B1D95"/>
    <w:rPr>
      <w:color w:val="808080"/>
    </w:rPr>
  </w:style>
  <w:style w:type="table" w:customStyle="1" w:styleId="Vanligtabell51">
    <w:name w:val="Vanlig tabell 51"/>
    <w:basedOn w:val="Vanligtabell"/>
    <w:uiPriority w:val="45"/>
    <w:rsid w:val="003B1D9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3B1D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1D95"/>
    <w:rPr>
      <w:rFonts w:ascii="Tahoma" w:eastAsia="Arial" w:hAnsi="Tahoma" w:cs="Tahoma"/>
      <w:kern w:val="0"/>
      <w:sz w:val="16"/>
      <w:szCs w:val="16"/>
      <w:lang w:val="nb"/>
      <w14:ligatures w14:val="none"/>
    </w:rPr>
  </w:style>
  <w:style w:type="table" w:styleId="Tabellrutenett">
    <w:name w:val="Table Grid"/>
    <w:basedOn w:val="Vanligtabell"/>
    <w:rsid w:val="003B1D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B1D9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3B1D95"/>
    <w:pPr>
      <w:ind w:left="495"/>
    </w:pPr>
  </w:style>
  <w:style w:type="character" w:customStyle="1" w:styleId="BrdtekstTegn">
    <w:name w:val="Brødtekst Tegn"/>
    <w:basedOn w:val="Standardskriftforavsnitt"/>
    <w:link w:val="Brdtekst"/>
    <w:uiPriority w:val="1"/>
    <w:rsid w:val="003B1D95"/>
    <w:rPr>
      <w:rFonts w:ascii="Arial" w:eastAsia="Arial" w:hAnsi="Arial" w:cs="Arial"/>
      <w:kern w:val="0"/>
      <w:sz w:val="22"/>
      <w:szCs w:val="22"/>
      <w:lang w:val="n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likt.n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ab9a0-744e-4817-810d-967ec9061b7a">
      <Terms xmlns="http://schemas.microsoft.com/office/infopath/2007/PartnerControls"/>
    </lcf76f155ced4ddcb4097134ff3c332f>
    <TaxCatchAll xmlns="bc3e8b5c-a55f-4d2f-9edf-7330ffddfe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133C2FA8577B4FBB598E47893DF607" ma:contentTypeVersion="11" ma:contentTypeDescription="Opprett et nytt dokument." ma:contentTypeScope="" ma:versionID="1ade44735326c0653f9127ebb3d5e77b">
  <xsd:schema xmlns:xsd="http://www.w3.org/2001/XMLSchema" xmlns:xs="http://www.w3.org/2001/XMLSchema" xmlns:p="http://schemas.microsoft.com/office/2006/metadata/properties" xmlns:ns2="50bab9a0-744e-4817-810d-967ec9061b7a" xmlns:ns3="bc3e8b5c-a55f-4d2f-9edf-7330ffddfeb4" targetNamespace="http://schemas.microsoft.com/office/2006/metadata/properties" ma:root="true" ma:fieldsID="7701173d5de46244896938b83ff8fc45" ns2:_="" ns3:_="">
    <xsd:import namespace="50bab9a0-744e-4817-810d-967ec9061b7a"/>
    <xsd:import namespace="bc3e8b5c-a55f-4d2f-9edf-7330ffddf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ab9a0-744e-4817-810d-967ec906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1b407e0f-f941-463f-af4c-bf03a0ac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e8b5c-a55f-4d2f-9edf-7330ffddfe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cbebdf-fc5f-4550-9f3d-967e5de0f2ff}" ma:internalName="TaxCatchAll" ma:showField="CatchAllData" ma:web="bc3e8b5c-a55f-4d2f-9edf-7330ffddf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5C898-C4FE-43A9-9EF7-C05953B8BE13}">
  <ds:schemaRefs>
    <ds:schemaRef ds:uri="http://schemas.microsoft.com/office/2006/metadata/properties"/>
    <ds:schemaRef ds:uri="http://schemas.microsoft.com/office/infopath/2007/PartnerControls"/>
    <ds:schemaRef ds:uri="50bab9a0-744e-4817-810d-967ec9061b7a"/>
    <ds:schemaRef ds:uri="bc3e8b5c-a55f-4d2f-9edf-7330ffddfeb4"/>
  </ds:schemaRefs>
</ds:datastoreItem>
</file>

<file path=customXml/itemProps2.xml><?xml version="1.0" encoding="utf-8"?>
<ds:datastoreItem xmlns:ds="http://schemas.openxmlformats.org/officeDocument/2006/customXml" ds:itemID="{78B548AB-F343-4A1B-9C28-8729E8827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01926-0D91-4243-9B2E-0A9A8612F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ab9a0-744e-4817-810d-967ec9061b7a"/>
    <ds:schemaRef ds:uri="bc3e8b5c-a55f-4d2f-9edf-7330ffddf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2517</Words>
  <Characters>13343</Characters>
  <Application>Microsoft Office Word</Application>
  <DocSecurity>0</DocSecurity>
  <Lines>111</Lines>
  <Paragraphs>31</Paragraphs>
  <ScaleCrop>false</ScaleCrop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Blomsterlund</dc:creator>
  <cp:keywords/>
  <dc:description/>
  <cp:lastModifiedBy>Marit Befring Kristiansen</cp:lastModifiedBy>
  <cp:revision>2</cp:revision>
  <dcterms:created xsi:type="dcterms:W3CDTF">2025-11-13T08:21:00Z</dcterms:created>
  <dcterms:modified xsi:type="dcterms:W3CDTF">2025-11-13T08:21:00Z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0x010100A2133C2FA8577B4FBB598E47893DF607</vt:lpwstr>
  </property>
  <property fmtid="{D5CDD505-2E9C-101B-9397-08002B2CF9AE}" pid="3" name="MediaServiceImageTags">
    <vt:lpwstr/>
  </property>
</Properties>
</file>